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37B" w:rsidRPr="0099137B" w:rsidRDefault="0099137B" w:rsidP="0099137B">
      <w:pPr>
        <w:spacing w:before="100" w:beforeAutospacing="1" w:after="100" w:afterAutospacing="1" w:line="240" w:lineRule="auto"/>
        <w:rPr>
          <w:rFonts w:ascii="Times New Roman" w:eastAsia="Times New Roman" w:hAnsi="Times New Roman" w:cs="Times New Roman"/>
          <w:sz w:val="24"/>
          <w:szCs w:val="24"/>
          <w:lang w:eastAsia="es-ES"/>
        </w:rPr>
      </w:pPr>
      <w:proofErr w:type="spellStart"/>
      <w:r w:rsidRPr="0099137B">
        <w:rPr>
          <w:rFonts w:ascii="Times New Roman" w:eastAsia="Times New Roman" w:hAnsi="Times New Roman" w:cs="Times New Roman"/>
          <w:b/>
          <w:bCs/>
          <w:sz w:val="24"/>
          <w:szCs w:val="24"/>
          <w:lang w:eastAsia="es-ES"/>
        </w:rPr>
        <w:t>Article</w:t>
      </w:r>
      <w:proofErr w:type="spellEnd"/>
      <w:r w:rsidRPr="0099137B">
        <w:rPr>
          <w:rFonts w:ascii="Times New Roman" w:eastAsia="Times New Roman" w:hAnsi="Times New Roman" w:cs="Times New Roman"/>
          <w:b/>
          <w:bCs/>
          <w:sz w:val="24"/>
          <w:szCs w:val="24"/>
          <w:lang w:eastAsia="es-ES"/>
        </w:rPr>
        <w:t xml:space="preserve"> </w:t>
      </w:r>
      <w:proofErr w:type="spellStart"/>
      <w:r w:rsidRPr="0099137B">
        <w:rPr>
          <w:rFonts w:ascii="Times New Roman" w:eastAsia="Times New Roman" w:hAnsi="Times New Roman" w:cs="Times New Roman"/>
          <w:b/>
          <w:bCs/>
          <w:sz w:val="24"/>
          <w:szCs w:val="24"/>
          <w:lang w:eastAsia="es-ES"/>
        </w:rPr>
        <w:t>Applies</w:t>
      </w:r>
      <w:proofErr w:type="spellEnd"/>
      <w:r w:rsidRPr="0099137B">
        <w:rPr>
          <w:rFonts w:ascii="Times New Roman" w:eastAsia="Times New Roman" w:hAnsi="Times New Roman" w:cs="Times New Roman"/>
          <w:b/>
          <w:bCs/>
          <w:sz w:val="24"/>
          <w:szCs w:val="24"/>
          <w:lang w:eastAsia="es-ES"/>
        </w:rPr>
        <w:t xml:space="preserve"> </w:t>
      </w:r>
      <w:proofErr w:type="spellStart"/>
      <w:r w:rsidRPr="0099137B">
        <w:rPr>
          <w:rFonts w:ascii="Times New Roman" w:eastAsia="Times New Roman" w:hAnsi="Times New Roman" w:cs="Times New Roman"/>
          <w:b/>
          <w:bCs/>
          <w:sz w:val="24"/>
          <w:szCs w:val="24"/>
          <w:lang w:eastAsia="es-ES"/>
        </w:rPr>
        <w:t>To</w:t>
      </w:r>
      <w:proofErr w:type="spellEnd"/>
      <w:r w:rsidRPr="0099137B">
        <w:rPr>
          <w:rFonts w:ascii="Times New Roman" w:eastAsia="Times New Roman" w:hAnsi="Times New Roman" w:cs="Times New Roman"/>
          <w:b/>
          <w:bCs/>
          <w:sz w:val="24"/>
          <w:szCs w:val="24"/>
          <w:lang w:eastAsia="es-ES"/>
        </w:rPr>
        <w:t>:</w:t>
      </w:r>
    </w:p>
    <w:p w:rsidR="0099137B" w:rsidRPr="0099137B" w:rsidRDefault="0099137B" w:rsidP="0099137B">
      <w:pPr>
        <w:spacing w:before="100" w:beforeAutospacing="1" w:after="100" w:afterAutospacing="1" w:line="240" w:lineRule="auto"/>
        <w:rPr>
          <w:rFonts w:ascii="Times New Roman" w:eastAsia="Times New Roman" w:hAnsi="Times New Roman" w:cs="Times New Roman"/>
          <w:sz w:val="24"/>
          <w:szCs w:val="24"/>
          <w:lang w:val="en-US" w:eastAsia="es-ES"/>
        </w:rPr>
      </w:pPr>
      <w:r w:rsidRPr="0099137B">
        <w:rPr>
          <w:rFonts w:ascii="Times New Roman" w:eastAsia="Times New Roman" w:hAnsi="Times New Roman" w:cs="Times New Roman"/>
          <w:b/>
          <w:bCs/>
          <w:sz w:val="20"/>
          <w:lang w:eastAsia="es-ES"/>
        </w:rPr>
        <w:t>Gen5:</w:t>
      </w:r>
      <w:r w:rsidRPr="0099137B">
        <w:rPr>
          <w:rFonts w:ascii="Times New Roman" w:eastAsia="Times New Roman" w:hAnsi="Times New Roman" w:cs="Times New Roman"/>
          <w:sz w:val="20"/>
          <w:szCs w:val="20"/>
          <w:lang w:eastAsia="es-ES"/>
        </w:rPr>
        <w:t xml:space="preserve"> NSA E7500, NSA E6500, NSA E5500, NSA 5000, NSA 4500, NSA 3500, NSA 2400MX, NSA 2400, NSA 240</w:t>
      </w:r>
      <w:r w:rsidRPr="0099137B">
        <w:rPr>
          <w:rFonts w:ascii="Times New Roman" w:eastAsia="Times New Roman" w:hAnsi="Times New Roman" w:cs="Times New Roman"/>
          <w:sz w:val="20"/>
          <w:szCs w:val="20"/>
          <w:lang w:eastAsia="es-ES"/>
        </w:rPr>
        <w:br/>
      </w:r>
      <w:r w:rsidRPr="0099137B">
        <w:rPr>
          <w:rFonts w:ascii="Times New Roman" w:eastAsia="Times New Roman" w:hAnsi="Times New Roman" w:cs="Times New Roman"/>
          <w:b/>
          <w:bCs/>
          <w:sz w:val="20"/>
          <w:lang w:eastAsia="es-ES"/>
        </w:rPr>
        <w:t>Gen4:</w:t>
      </w:r>
      <w:r w:rsidRPr="0099137B">
        <w:rPr>
          <w:rFonts w:ascii="Times New Roman" w:eastAsia="Times New Roman" w:hAnsi="Times New Roman" w:cs="Times New Roman"/>
          <w:sz w:val="20"/>
          <w:szCs w:val="20"/>
          <w:lang w:eastAsia="es-ES"/>
        </w:rPr>
        <w:t xml:space="preserve"> PRO series: PRO 5060, PRO 4100, PRO 4060</w:t>
      </w:r>
      <w:proofErr w:type="gramStart"/>
      <w:r w:rsidRPr="0099137B">
        <w:rPr>
          <w:rFonts w:ascii="Times New Roman" w:eastAsia="Times New Roman" w:hAnsi="Times New Roman" w:cs="Times New Roman"/>
          <w:sz w:val="20"/>
          <w:szCs w:val="20"/>
          <w:lang w:eastAsia="es-ES"/>
        </w:rPr>
        <w:t>,PRO</w:t>
      </w:r>
      <w:proofErr w:type="gramEnd"/>
      <w:r w:rsidRPr="0099137B">
        <w:rPr>
          <w:rFonts w:ascii="Times New Roman" w:eastAsia="Times New Roman" w:hAnsi="Times New Roman" w:cs="Times New Roman"/>
          <w:sz w:val="20"/>
          <w:szCs w:val="20"/>
          <w:lang w:eastAsia="es-ES"/>
        </w:rPr>
        <w:t xml:space="preserve"> 3060, PRO 2040.</w:t>
      </w:r>
      <w:r w:rsidRPr="0099137B">
        <w:rPr>
          <w:rFonts w:ascii="Times New Roman" w:eastAsia="Times New Roman" w:hAnsi="Times New Roman" w:cs="Times New Roman"/>
          <w:sz w:val="20"/>
          <w:szCs w:val="20"/>
          <w:lang w:eastAsia="es-ES"/>
        </w:rPr>
        <w:br/>
      </w:r>
      <w:r w:rsidRPr="0099137B">
        <w:rPr>
          <w:rFonts w:ascii="Times New Roman" w:eastAsia="Times New Roman" w:hAnsi="Times New Roman" w:cs="Times New Roman"/>
          <w:b/>
          <w:bCs/>
          <w:sz w:val="20"/>
          <w:lang w:val="en-US" w:eastAsia="es-ES"/>
        </w:rPr>
        <w:t>TZ series:</w:t>
      </w:r>
      <w:r w:rsidRPr="0099137B">
        <w:rPr>
          <w:rFonts w:ascii="Times New Roman" w:eastAsia="Times New Roman" w:hAnsi="Times New Roman" w:cs="Times New Roman"/>
          <w:sz w:val="20"/>
          <w:szCs w:val="20"/>
          <w:lang w:val="en-US" w:eastAsia="es-ES"/>
        </w:rPr>
        <w:t xml:space="preserve"> TZ 210, TZ 210 Wireless.</w:t>
      </w:r>
      <w:r w:rsidRPr="0099137B">
        <w:rPr>
          <w:rFonts w:ascii="Times New Roman" w:eastAsia="Times New Roman" w:hAnsi="Times New Roman" w:cs="Times New Roman"/>
          <w:sz w:val="24"/>
          <w:szCs w:val="24"/>
          <w:lang w:val="en-US" w:eastAsia="es-ES"/>
        </w:rPr>
        <w:br/>
      </w:r>
      <w:r w:rsidRPr="0099137B">
        <w:rPr>
          <w:rFonts w:ascii="Times New Roman" w:eastAsia="Times New Roman" w:hAnsi="Times New Roman" w:cs="Times New Roman"/>
          <w:b/>
          <w:bCs/>
          <w:sz w:val="20"/>
          <w:lang w:val="en-US" w:eastAsia="es-ES"/>
        </w:rPr>
        <w:t>Firmware versions: </w:t>
      </w:r>
      <w:r w:rsidRPr="0099137B">
        <w:rPr>
          <w:rFonts w:ascii="Times New Roman" w:eastAsia="Times New Roman" w:hAnsi="Times New Roman" w:cs="Times New Roman"/>
          <w:sz w:val="20"/>
          <w:szCs w:val="20"/>
          <w:lang w:val="en-US" w:eastAsia="es-ES"/>
        </w:rPr>
        <w:t>All Gen5 and Gen4 firmware versions (SonicOS Enhanced)</w:t>
      </w:r>
      <w:r w:rsidRPr="0099137B">
        <w:rPr>
          <w:rFonts w:ascii="Times New Roman" w:eastAsia="Times New Roman" w:hAnsi="Times New Roman" w:cs="Times New Roman"/>
          <w:sz w:val="24"/>
          <w:szCs w:val="24"/>
          <w:lang w:val="en-US" w:eastAsia="es-ES"/>
        </w:rPr>
        <w:br/>
      </w:r>
      <w:r w:rsidRPr="0099137B">
        <w:rPr>
          <w:rFonts w:ascii="Times New Roman" w:eastAsia="Times New Roman" w:hAnsi="Times New Roman" w:cs="Times New Roman"/>
          <w:b/>
          <w:bCs/>
          <w:sz w:val="20"/>
          <w:lang w:val="en-US" w:eastAsia="es-ES"/>
        </w:rPr>
        <w:t>Services: </w:t>
      </w:r>
      <w:r w:rsidRPr="0099137B">
        <w:rPr>
          <w:rFonts w:ascii="Times New Roman" w:eastAsia="Times New Roman" w:hAnsi="Times New Roman" w:cs="Times New Roman"/>
          <w:sz w:val="20"/>
          <w:szCs w:val="20"/>
          <w:lang w:val="en-US" w:eastAsia="es-ES"/>
        </w:rPr>
        <w:t>High Availability.</w:t>
      </w:r>
      <w:r w:rsidRPr="0099137B">
        <w:rPr>
          <w:rFonts w:ascii="Times New Roman" w:eastAsia="Times New Roman" w:hAnsi="Times New Roman" w:cs="Times New Roman"/>
          <w:sz w:val="24"/>
          <w:szCs w:val="24"/>
          <w:lang w:val="en-US" w:eastAsia="es-ES"/>
        </w:rPr>
        <w:br/>
        <w:t> </w:t>
      </w:r>
    </w:p>
    <w:p w:rsidR="0099137B" w:rsidRPr="0099137B" w:rsidRDefault="0099137B" w:rsidP="0099137B">
      <w:pPr>
        <w:spacing w:after="0" w:line="240" w:lineRule="auto"/>
        <w:rPr>
          <w:rFonts w:ascii="Times New Roman" w:eastAsia="Times New Roman" w:hAnsi="Times New Roman" w:cs="Times New Roman"/>
          <w:sz w:val="24"/>
          <w:szCs w:val="24"/>
          <w:lang w:eastAsia="es-ES"/>
        </w:rPr>
      </w:pPr>
      <w:r w:rsidRPr="0099137B">
        <w:rPr>
          <w:rFonts w:ascii="Times New Roman" w:eastAsia="Times New Roman" w:hAnsi="Times New Roman" w:cs="Times New Roman"/>
          <w:sz w:val="24"/>
          <w:szCs w:val="24"/>
          <w:lang w:eastAsia="es-ES"/>
        </w:rPr>
        <w:pict>
          <v:rect id="_x0000_i1025" style="width:0;height:1.5pt" o:hralign="center" o:hrstd="t" o:hr="t" fillcolor="#a0a0a0" stroked="f"/>
        </w:pict>
      </w:r>
    </w:p>
    <w:p w:rsidR="0099137B" w:rsidRPr="0099137B" w:rsidRDefault="0099137B" w:rsidP="0099137B">
      <w:pPr>
        <w:spacing w:before="100" w:beforeAutospacing="1" w:after="100" w:afterAutospacing="1" w:line="240" w:lineRule="auto"/>
        <w:rPr>
          <w:rFonts w:ascii="Times New Roman" w:eastAsia="Times New Roman" w:hAnsi="Times New Roman" w:cs="Times New Roman"/>
          <w:sz w:val="24"/>
          <w:szCs w:val="24"/>
          <w:lang w:val="en-US" w:eastAsia="es-ES"/>
        </w:rPr>
      </w:pPr>
      <w:r w:rsidRPr="0099137B">
        <w:rPr>
          <w:rFonts w:ascii="Times New Roman" w:eastAsia="Times New Roman" w:hAnsi="Times New Roman" w:cs="Times New Roman"/>
          <w:sz w:val="24"/>
          <w:szCs w:val="24"/>
          <w:lang w:val="en-US" w:eastAsia="es-ES"/>
        </w:rPr>
        <w:br/>
      </w:r>
      <w:r w:rsidRPr="0099137B">
        <w:rPr>
          <w:rFonts w:ascii="Times New Roman" w:eastAsia="Times New Roman" w:hAnsi="Times New Roman" w:cs="Times New Roman"/>
          <w:b/>
          <w:bCs/>
          <w:sz w:val="24"/>
          <w:szCs w:val="24"/>
          <w:lang w:val="en-US" w:eastAsia="es-ES"/>
        </w:rPr>
        <w:t>Stateful High Availability Overview </w:t>
      </w:r>
      <w:r w:rsidRPr="0099137B">
        <w:rPr>
          <w:rFonts w:ascii="Times New Roman" w:eastAsia="Times New Roman" w:hAnsi="Times New Roman" w:cs="Times New Roman"/>
          <w:b/>
          <w:bCs/>
          <w:sz w:val="24"/>
          <w:szCs w:val="24"/>
          <w:lang w:val="en-US" w:eastAsia="es-ES"/>
        </w:rPr>
        <w:br/>
      </w:r>
      <w:r w:rsidRPr="0099137B">
        <w:rPr>
          <w:rFonts w:ascii="Times New Roman" w:eastAsia="Times New Roman" w:hAnsi="Times New Roman" w:cs="Times New Roman"/>
          <w:b/>
          <w:bCs/>
          <w:sz w:val="24"/>
          <w:szCs w:val="24"/>
          <w:lang w:val="en-US" w:eastAsia="es-ES"/>
        </w:rPr>
        <w:br/>
      </w:r>
      <w:r w:rsidRPr="0099137B">
        <w:rPr>
          <w:rFonts w:ascii="Times New Roman" w:eastAsia="Times New Roman" w:hAnsi="Times New Roman" w:cs="Times New Roman"/>
          <w:b/>
          <w:bCs/>
          <w:color w:val="FF0000"/>
          <w:sz w:val="18"/>
          <w:lang w:val="en-US" w:eastAsia="es-ES"/>
        </w:rPr>
        <w:t>Note:</w:t>
      </w:r>
      <w:r w:rsidRPr="0099137B">
        <w:rPr>
          <w:rFonts w:ascii="Times New Roman" w:eastAsia="Times New Roman" w:hAnsi="Times New Roman" w:cs="Times New Roman"/>
          <w:b/>
          <w:bCs/>
          <w:color w:val="FF0000"/>
          <w:sz w:val="24"/>
          <w:szCs w:val="24"/>
          <w:lang w:val="en-US" w:eastAsia="es-ES"/>
        </w:rPr>
        <w:t xml:space="preserve"> </w:t>
      </w:r>
      <w:r w:rsidRPr="0099137B">
        <w:rPr>
          <w:rFonts w:ascii="Times New Roman" w:eastAsia="Times New Roman" w:hAnsi="Times New Roman" w:cs="Times New Roman"/>
          <w:sz w:val="18"/>
          <w:szCs w:val="18"/>
          <w:lang w:val="en-US" w:eastAsia="es-ES"/>
        </w:rPr>
        <w:t>Stateful HA is not supported for connections on which DPI-SSL feature is applied.</w:t>
      </w:r>
    </w:p>
    <w:p w:rsidR="0099137B" w:rsidRPr="0099137B" w:rsidRDefault="0099137B" w:rsidP="0099137B">
      <w:pPr>
        <w:spacing w:after="0" w:line="240" w:lineRule="auto"/>
        <w:rPr>
          <w:rFonts w:ascii="Times New Roman" w:eastAsia="Times New Roman" w:hAnsi="Times New Roman" w:cs="Times New Roman"/>
          <w:sz w:val="24"/>
          <w:szCs w:val="24"/>
          <w:lang w:val="en-US" w:eastAsia="es-ES"/>
        </w:rPr>
      </w:pPr>
      <w:r w:rsidRPr="0099137B">
        <w:rPr>
          <w:rFonts w:ascii="Times New Roman" w:eastAsia="Times New Roman" w:hAnsi="Times New Roman" w:cs="Times New Roman"/>
          <w:sz w:val="20"/>
          <w:szCs w:val="20"/>
          <w:lang w:val="en-US" w:eastAsia="es-ES"/>
        </w:rPr>
        <w:t>This section provides an introduction to the Stateful High Availability feature. This section contains the following subsections: </w:t>
      </w:r>
      <w:r w:rsidRPr="0099137B">
        <w:rPr>
          <w:rFonts w:ascii="Times New Roman" w:eastAsia="Times New Roman" w:hAnsi="Times New Roman" w:cs="Times New Roman"/>
          <w:sz w:val="24"/>
          <w:szCs w:val="24"/>
          <w:lang w:val="en-US" w:eastAsia="es-ES"/>
        </w:rPr>
        <w:br/>
        <w:t> </w:t>
      </w:r>
    </w:p>
    <w:p w:rsidR="0099137B" w:rsidRPr="0099137B" w:rsidRDefault="0099137B" w:rsidP="0099137B">
      <w:pPr>
        <w:spacing w:after="0" w:line="240" w:lineRule="auto"/>
        <w:rPr>
          <w:rFonts w:ascii="Times New Roman" w:eastAsia="Times New Roman" w:hAnsi="Times New Roman" w:cs="Times New Roman"/>
          <w:sz w:val="24"/>
          <w:szCs w:val="24"/>
          <w:lang w:val="en-US" w:eastAsia="es-ES"/>
        </w:rPr>
      </w:pPr>
      <w:r w:rsidRPr="0099137B">
        <w:rPr>
          <w:rFonts w:ascii="Times New Roman" w:eastAsia="Times New Roman" w:hAnsi="Times New Roman" w:cs="Times New Roman"/>
          <w:sz w:val="20"/>
          <w:szCs w:val="20"/>
          <w:lang w:val="en-US" w:eastAsia="es-ES"/>
        </w:rPr>
        <w:t xml:space="preserve">• </w:t>
      </w:r>
      <w:hyperlink r:id="rId4" w:anchor="What_is_a_Stateful_High_Availability_" w:history="1">
        <w:r w:rsidRPr="0099137B">
          <w:rPr>
            <w:rFonts w:ascii="Times New Roman" w:eastAsia="Times New Roman" w:hAnsi="Times New Roman" w:cs="Times New Roman"/>
            <w:color w:val="0000FF"/>
            <w:sz w:val="20"/>
            <w:u w:val="single"/>
            <w:lang w:val="en-US" w:eastAsia="es-ES"/>
          </w:rPr>
          <w:t>What is a Stateful High Availability?</w:t>
        </w:r>
      </w:hyperlink>
    </w:p>
    <w:p w:rsidR="0099137B" w:rsidRPr="0099137B" w:rsidRDefault="0099137B" w:rsidP="0099137B">
      <w:pPr>
        <w:spacing w:after="0" w:line="240" w:lineRule="auto"/>
        <w:rPr>
          <w:rFonts w:ascii="Times New Roman" w:eastAsia="Times New Roman" w:hAnsi="Times New Roman" w:cs="Times New Roman"/>
          <w:sz w:val="24"/>
          <w:szCs w:val="24"/>
          <w:lang w:val="en-US" w:eastAsia="es-ES"/>
        </w:rPr>
      </w:pPr>
      <w:r w:rsidRPr="0099137B">
        <w:rPr>
          <w:rFonts w:ascii="Times New Roman" w:eastAsia="Times New Roman" w:hAnsi="Times New Roman" w:cs="Times New Roman"/>
          <w:sz w:val="20"/>
          <w:szCs w:val="20"/>
          <w:lang w:val="en-US" w:eastAsia="es-ES"/>
        </w:rPr>
        <w:t xml:space="preserve">• </w:t>
      </w:r>
      <w:r w:rsidRPr="0099137B">
        <w:rPr>
          <w:rFonts w:ascii="Times New Roman" w:eastAsia="Times New Roman" w:hAnsi="Times New Roman" w:cs="Times New Roman"/>
          <w:sz w:val="20"/>
          <w:szCs w:val="20"/>
          <w:lang w:eastAsia="es-ES"/>
        </w:rPr>
        <w:fldChar w:fldCharType="begin"/>
      </w:r>
      <w:r w:rsidRPr="0099137B">
        <w:rPr>
          <w:rFonts w:ascii="Times New Roman" w:eastAsia="Times New Roman" w:hAnsi="Times New Roman" w:cs="Times New Roman"/>
          <w:sz w:val="20"/>
          <w:szCs w:val="20"/>
          <w:lang w:val="en-US" w:eastAsia="es-ES"/>
        </w:rPr>
        <w:instrText xml:space="preserve"> HYPERLINK "https://www.fuzeqna.com/sonicwallkb/consumer/kbdetail.asp?kbid=6229" \l "Benefits_" </w:instrText>
      </w:r>
      <w:r w:rsidRPr="0099137B">
        <w:rPr>
          <w:rFonts w:ascii="Times New Roman" w:eastAsia="Times New Roman" w:hAnsi="Times New Roman" w:cs="Times New Roman"/>
          <w:sz w:val="20"/>
          <w:szCs w:val="20"/>
          <w:lang w:eastAsia="es-ES"/>
        </w:rPr>
        <w:fldChar w:fldCharType="separate"/>
      </w:r>
      <w:r w:rsidRPr="0099137B">
        <w:rPr>
          <w:rFonts w:ascii="Times New Roman" w:eastAsia="Times New Roman" w:hAnsi="Times New Roman" w:cs="Times New Roman"/>
          <w:color w:val="0000FF"/>
          <w:sz w:val="20"/>
          <w:u w:val="single"/>
          <w:lang w:val="en-US" w:eastAsia="es-ES"/>
        </w:rPr>
        <w:t>Benefits</w:t>
      </w:r>
      <w:r w:rsidRPr="0099137B">
        <w:rPr>
          <w:rFonts w:ascii="Times New Roman" w:eastAsia="Times New Roman" w:hAnsi="Times New Roman" w:cs="Times New Roman"/>
          <w:sz w:val="20"/>
          <w:szCs w:val="20"/>
          <w:lang w:eastAsia="es-ES"/>
        </w:rPr>
        <w:fldChar w:fldCharType="end"/>
      </w:r>
      <w:r w:rsidRPr="0099137B">
        <w:rPr>
          <w:rFonts w:ascii="Times New Roman" w:eastAsia="Times New Roman" w:hAnsi="Times New Roman" w:cs="Times New Roman"/>
          <w:sz w:val="24"/>
          <w:szCs w:val="24"/>
          <w:lang w:val="en-US" w:eastAsia="es-ES"/>
        </w:rPr>
        <w:br/>
      </w:r>
      <w:r w:rsidRPr="0099137B">
        <w:rPr>
          <w:rFonts w:ascii="Times New Roman" w:eastAsia="Times New Roman" w:hAnsi="Times New Roman" w:cs="Times New Roman"/>
          <w:sz w:val="20"/>
          <w:szCs w:val="20"/>
          <w:lang w:val="en-US" w:eastAsia="es-ES"/>
        </w:rPr>
        <w:t xml:space="preserve">• </w:t>
      </w:r>
      <w:r w:rsidRPr="0099137B">
        <w:rPr>
          <w:rFonts w:ascii="Times New Roman" w:eastAsia="Times New Roman" w:hAnsi="Times New Roman" w:cs="Times New Roman"/>
          <w:sz w:val="20"/>
          <w:szCs w:val="20"/>
          <w:lang w:eastAsia="es-ES"/>
        </w:rPr>
        <w:fldChar w:fldCharType="begin"/>
      </w:r>
      <w:r w:rsidRPr="0099137B">
        <w:rPr>
          <w:rFonts w:ascii="Times New Roman" w:eastAsia="Times New Roman" w:hAnsi="Times New Roman" w:cs="Times New Roman"/>
          <w:sz w:val="20"/>
          <w:szCs w:val="20"/>
          <w:lang w:val="en-US" w:eastAsia="es-ES"/>
        </w:rPr>
        <w:instrText xml:space="preserve"> HYPERLINK "https://www.fuzeqna.com/sonicwallkb/consumer/kbdetail.asp?kbid=6229" \l "How_Does_Stateful_High_Availability_Work__" </w:instrText>
      </w:r>
      <w:r w:rsidRPr="0099137B">
        <w:rPr>
          <w:rFonts w:ascii="Times New Roman" w:eastAsia="Times New Roman" w:hAnsi="Times New Roman" w:cs="Times New Roman"/>
          <w:sz w:val="20"/>
          <w:szCs w:val="20"/>
          <w:lang w:eastAsia="es-ES"/>
        </w:rPr>
        <w:fldChar w:fldCharType="separate"/>
      </w:r>
      <w:r w:rsidRPr="0099137B">
        <w:rPr>
          <w:rFonts w:ascii="Times New Roman" w:eastAsia="Times New Roman" w:hAnsi="Times New Roman" w:cs="Times New Roman"/>
          <w:color w:val="0000FF"/>
          <w:sz w:val="20"/>
          <w:u w:val="single"/>
          <w:lang w:val="en-US" w:eastAsia="es-ES"/>
        </w:rPr>
        <w:t>How Does Stateful High Availability Work?</w:t>
      </w:r>
      <w:r w:rsidRPr="0099137B">
        <w:rPr>
          <w:rFonts w:ascii="Times New Roman" w:eastAsia="Times New Roman" w:hAnsi="Times New Roman" w:cs="Times New Roman"/>
          <w:sz w:val="20"/>
          <w:szCs w:val="20"/>
          <w:lang w:eastAsia="es-ES"/>
        </w:rPr>
        <w:fldChar w:fldCharType="end"/>
      </w:r>
      <w:r w:rsidRPr="0099137B">
        <w:rPr>
          <w:rFonts w:ascii="Times New Roman" w:eastAsia="Times New Roman" w:hAnsi="Times New Roman" w:cs="Times New Roman"/>
          <w:sz w:val="20"/>
          <w:szCs w:val="20"/>
          <w:lang w:val="en-US" w:eastAsia="es-ES"/>
        </w:rPr>
        <w:br/>
        <w:t xml:space="preserve">• </w:t>
      </w:r>
      <w:hyperlink r:id="rId5" w:anchor="Stateful_High_Availability_Example_" w:history="1">
        <w:r w:rsidRPr="0099137B">
          <w:rPr>
            <w:rFonts w:ascii="Times New Roman" w:eastAsia="Times New Roman" w:hAnsi="Times New Roman" w:cs="Times New Roman"/>
            <w:color w:val="0000FF"/>
            <w:sz w:val="20"/>
            <w:u w:val="single"/>
            <w:lang w:val="en-US" w:eastAsia="es-ES"/>
          </w:rPr>
          <w:t>Stateful High Availability Example</w:t>
        </w:r>
      </w:hyperlink>
      <w:r w:rsidRPr="0099137B">
        <w:rPr>
          <w:rFonts w:ascii="Times New Roman" w:eastAsia="Times New Roman" w:hAnsi="Times New Roman" w:cs="Times New Roman"/>
          <w:sz w:val="20"/>
          <w:szCs w:val="20"/>
          <w:lang w:val="en-US" w:eastAsia="es-ES"/>
        </w:rPr>
        <w:br/>
        <w:t>• </w:t>
      </w:r>
      <w:hyperlink r:id="rId6" w:tgtFrame="_blank" w:tooltip="UTM: How to Configuring High Availability (HA) in SonicOS Enhanced?" w:history="1">
        <w:r w:rsidRPr="0099137B">
          <w:rPr>
            <w:rFonts w:ascii="Times New Roman" w:eastAsia="Times New Roman" w:hAnsi="Times New Roman" w:cs="Times New Roman"/>
            <w:color w:val="0000FF"/>
            <w:sz w:val="20"/>
            <w:u w:val="single"/>
            <w:lang w:val="en-US" w:eastAsia="es-ES"/>
          </w:rPr>
          <w:t>Configuring High Availability in SonicOS Enhanced</w:t>
        </w:r>
      </w:hyperlink>
      <w:r w:rsidRPr="0099137B">
        <w:rPr>
          <w:rFonts w:ascii="Times New Roman" w:eastAsia="Times New Roman" w:hAnsi="Times New Roman" w:cs="Times New Roman"/>
          <w:color w:val="0000FF"/>
          <w:sz w:val="20"/>
          <w:szCs w:val="20"/>
          <w:lang w:val="en-US" w:eastAsia="es-ES"/>
        </w:rPr>
        <w:t> </w:t>
      </w:r>
    </w:p>
    <w:p w:rsidR="0099137B" w:rsidRPr="0099137B" w:rsidRDefault="0099137B" w:rsidP="0099137B">
      <w:pPr>
        <w:spacing w:before="100" w:beforeAutospacing="1" w:after="100" w:afterAutospacing="1" w:line="240" w:lineRule="auto"/>
        <w:rPr>
          <w:rFonts w:ascii="Times New Roman" w:eastAsia="Times New Roman" w:hAnsi="Times New Roman" w:cs="Times New Roman"/>
          <w:sz w:val="24"/>
          <w:szCs w:val="24"/>
          <w:lang w:val="en-US" w:eastAsia="es-ES"/>
        </w:rPr>
      </w:pPr>
      <w:r w:rsidRPr="0099137B">
        <w:rPr>
          <w:rFonts w:ascii="Times New Roman" w:eastAsia="Times New Roman" w:hAnsi="Times New Roman" w:cs="Times New Roman"/>
          <w:sz w:val="24"/>
          <w:szCs w:val="24"/>
          <w:lang w:val="en-US" w:eastAsia="es-ES"/>
        </w:rPr>
        <w:br/>
      </w:r>
      <w:bookmarkStart w:id="0" w:name="What_is_a_Stateful_High_Availability_"/>
      <w:r w:rsidRPr="0099137B">
        <w:rPr>
          <w:rFonts w:ascii="Times New Roman" w:eastAsia="Times New Roman" w:hAnsi="Times New Roman" w:cs="Times New Roman"/>
          <w:b/>
          <w:bCs/>
          <w:sz w:val="24"/>
          <w:szCs w:val="24"/>
          <w:lang w:val="en-US" w:eastAsia="es-ES"/>
        </w:rPr>
        <w:t>What is a Stateful High Availability?</w:t>
      </w:r>
      <w:bookmarkEnd w:id="0"/>
    </w:p>
    <w:p w:rsidR="0099137B" w:rsidRPr="0099137B" w:rsidRDefault="0099137B" w:rsidP="0099137B">
      <w:pPr>
        <w:spacing w:before="100" w:beforeAutospacing="1" w:after="100" w:afterAutospacing="1" w:line="240" w:lineRule="auto"/>
        <w:rPr>
          <w:rFonts w:ascii="Times New Roman" w:eastAsia="Times New Roman" w:hAnsi="Times New Roman" w:cs="Times New Roman"/>
          <w:sz w:val="24"/>
          <w:szCs w:val="24"/>
          <w:lang w:val="en-US" w:eastAsia="es-ES"/>
        </w:rPr>
      </w:pPr>
      <w:r w:rsidRPr="0099137B">
        <w:rPr>
          <w:rFonts w:ascii="Times New Roman" w:eastAsia="Times New Roman" w:hAnsi="Times New Roman" w:cs="Times New Roman"/>
          <w:sz w:val="20"/>
          <w:szCs w:val="20"/>
          <w:lang w:val="en-US" w:eastAsia="es-ES"/>
        </w:rPr>
        <w:t>The original version of SonicOS Enhanced provided a basic High Availability feature where a Backup firewall assumes the interface IP addresses of the configured interfaces when the Primary unit fails. Upon failover, layer 2 broadcasts are issued (ARP) to inform the network that the IP addresses are now owned by the Backup unit. All pre-existing network connections must be rebuilt. For example, Telnet and FTP sessions must be re-established and VPN tunnels must be renegotiated. </w:t>
      </w:r>
    </w:p>
    <w:p w:rsidR="0099137B" w:rsidRPr="0099137B" w:rsidRDefault="0099137B" w:rsidP="0099137B">
      <w:pPr>
        <w:spacing w:after="0" w:line="240" w:lineRule="auto"/>
        <w:rPr>
          <w:rFonts w:ascii="Times New Roman" w:eastAsia="Times New Roman" w:hAnsi="Times New Roman" w:cs="Times New Roman"/>
          <w:sz w:val="24"/>
          <w:szCs w:val="24"/>
          <w:lang w:val="en-US" w:eastAsia="es-ES"/>
        </w:rPr>
      </w:pPr>
      <w:r w:rsidRPr="0099137B">
        <w:rPr>
          <w:rFonts w:ascii="Times New Roman" w:eastAsia="Times New Roman" w:hAnsi="Times New Roman" w:cs="Times New Roman"/>
          <w:sz w:val="20"/>
          <w:szCs w:val="20"/>
          <w:lang w:val="en-US" w:eastAsia="es-ES"/>
        </w:rPr>
        <w:t>Stateful High Availability (SHA) provides dramatically improved failover performance. The Primary and Backup appliances are continuously synchronized so that the Backup can seamlessly assume all network responsibilities if the Primary appliance fails, with no interruptions to existing network connections.</w:t>
      </w:r>
      <w:r w:rsidRPr="0099137B">
        <w:rPr>
          <w:rFonts w:ascii="Times New Roman" w:eastAsia="Times New Roman" w:hAnsi="Times New Roman" w:cs="Times New Roman"/>
          <w:sz w:val="24"/>
          <w:szCs w:val="24"/>
          <w:lang w:val="en-US" w:eastAsia="es-ES"/>
        </w:rPr>
        <w:t>  </w:t>
      </w:r>
    </w:p>
    <w:p w:rsidR="0099137B" w:rsidRPr="0099137B" w:rsidRDefault="0099137B" w:rsidP="0099137B">
      <w:pPr>
        <w:spacing w:before="100" w:beforeAutospacing="1" w:after="100" w:afterAutospacing="1" w:line="240" w:lineRule="auto"/>
        <w:rPr>
          <w:rFonts w:ascii="Times New Roman" w:eastAsia="Times New Roman" w:hAnsi="Times New Roman" w:cs="Times New Roman"/>
          <w:sz w:val="24"/>
          <w:szCs w:val="24"/>
          <w:lang w:val="en-US" w:eastAsia="es-ES"/>
        </w:rPr>
      </w:pPr>
      <w:bookmarkStart w:id="1" w:name="Benefits_"/>
      <w:r w:rsidRPr="0099137B">
        <w:rPr>
          <w:rFonts w:ascii="Times New Roman" w:eastAsia="Times New Roman" w:hAnsi="Times New Roman" w:cs="Times New Roman"/>
          <w:b/>
          <w:bCs/>
          <w:sz w:val="24"/>
          <w:szCs w:val="24"/>
          <w:lang w:val="en-US" w:eastAsia="es-ES"/>
        </w:rPr>
        <w:t>Benefits </w:t>
      </w:r>
      <w:bookmarkEnd w:id="1"/>
    </w:p>
    <w:p w:rsidR="0099137B" w:rsidRPr="0099137B" w:rsidRDefault="0099137B" w:rsidP="0099137B">
      <w:pPr>
        <w:spacing w:before="100" w:beforeAutospacing="1" w:after="100" w:afterAutospacing="1" w:line="240" w:lineRule="auto"/>
        <w:rPr>
          <w:rFonts w:ascii="Times New Roman" w:eastAsia="Times New Roman" w:hAnsi="Times New Roman" w:cs="Times New Roman"/>
          <w:sz w:val="24"/>
          <w:szCs w:val="24"/>
          <w:lang w:val="en-US" w:eastAsia="es-ES"/>
        </w:rPr>
      </w:pPr>
      <w:r w:rsidRPr="0099137B">
        <w:rPr>
          <w:rFonts w:ascii="Times New Roman" w:eastAsia="Times New Roman" w:hAnsi="Times New Roman" w:cs="Times New Roman"/>
          <w:sz w:val="20"/>
          <w:szCs w:val="20"/>
          <w:lang w:val="en-US" w:eastAsia="es-ES"/>
        </w:rPr>
        <w:t>Stateful High Availability provides the following benefits: </w:t>
      </w:r>
    </w:p>
    <w:p w:rsidR="0099137B" w:rsidRPr="0099137B" w:rsidRDefault="0099137B" w:rsidP="0099137B">
      <w:pPr>
        <w:spacing w:after="0" w:line="240" w:lineRule="auto"/>
        <w:rPr>
          <w:rFonts w:ascii="Times New Roman" w:eastAsia="Times New Roman" w:hAnsi="Times New Roman" w:cs="Times New Roman"/>
          <w:sz w:val="24"/>
          <w:szCs w:val="24"/>
          <w:lang w:val="en-US" w:eastAsia="es-ES"/>
        </w:rPr>
      </w:pPr>
      <w:r w:rsidRPr="0099137B">
        <w:rPr>
          <w:rFonts w:ascii="Times New Roman" w:eastAsia="Times New Roman" w:hAnsi="Times New Roman" w:cs="Times New Roman"/>
          <w:b/>
          <w:bCs/>
          <w:sz w:val="20"/>
          <w:lang w:val="en-US" w:eastAsia="es-ES"/>
        </w:rPr>
        <w:t xml:space="preserve">• Improved reliability </w:t>
      </w:r>
      <w:r w:rsidRPr="0099137B">
        <w:rPr>
          <w:rFonts w:ascii="Times New Roman" w:eastAsia="Times New Roman" w:hAnsi="Times New Roman" w:cs="Times New Roman"/>
          <w:sz w:val="20"/>
          <w:szCs w:val="20"/>
          <w:lang w:val="en-US" w:eastAsia="es-ES"/>
        </w:rPr>
        <w:t>- By synchronizing most critical network connection information, Stateful High Availability prevents down time and dropped connections in case of appliance failure. </w:t>
      </w:r>
      <w:r w:rsidRPr="0099137B">
        <w:rPr>
          <w:rFonts w:ascii="Times New Roman" w:eastAsia="Times New Roman" w:hAnsi="Times New Roman" w:cs="Times New Roman"/>
          <w:sz w:val="24"/>
          <w:szCs w:val="24"/>
          <w:lang w:val="en-US" w:eastAsia="es-ES"/>
        </w:rPr>
        <w:br/>
      </w:r>
      <w:r w:rsidRPr="0099137B">
        <w:rPr>
          <w:rFonts w:ascii="Times New Roman" w:eastAsia="Times New Roman" w:hAnsi="Times New Roman" w:cs="Times New Roman"/>
          <w:sz w:val="24"/>
          <w:szCs w:val="24"/>
          <w:lang w:val="en-US" w:eastAsia="es-ES"/>
        </w:rPr>
        <w:br/>
      </w:r>
      <w:r w:rsidRPr="0099137B">
        <w:rPr>
          <w:rFonts w:ascii="Times New Roman" w:eastAsia="Times New Roman" w:hAnsi="Times New Roman" w:cs="Times New Roman"/>
          <w:b/>
          <w:bCs/>
          <w:sz w:val="20"/>
          <w:lang w:val="en-US" w:eastAsia="es-ES"/>
        </w:rPr>
        <w:t xml:space="preserve">• Faster failover performance </w:t>
      </w:r>
      <w:r w:rsidRPr="0099137B">
        <w:rPr>
          <w:rFonts w:ascii="Times New Roman" w:eastAsia="Times New Roman" w:hAnsi="Times New Roman" w:cs="Times New Roman"/>
          <w:sz w:val="20"/>
          <w:szCs w:val="20"/>
          <w:lang w:val="en-US" w:eastAsia="es-ES"/>
        </w:rPr>
        <w:t>- By maintaining continuous synchronization between the Primary and Backup appliances, Stateful High Availability enables the Backup appliance to take over in case of a failure with virtually no down time or loss of network connections. </w:t>
      </w:r>
      <w:r w:rsidRPr="0099137B">
        <w:rPr>
          <w:rFonts w:ascii="Times New Roman" w:eastAsia="Times New Roman" w:hAnsi="Times New Roman" w:cs="Times New Roman"/>
          <w:sz w:val="24"/>
          <w:szCs w:val="24"/>
          <w:lang w:val="en-US" w:eastAsia="es-ES"/>
        </w:rPr>
        <w:br/>
      </w:r>
      <w:r w:rsidRPr="0099137B">
        <w:rPr>
          <w:rFonts w:ascii="Times New Roman" w:eastAsia="Times New Roman" w:hAnsi="Times New Roman" w:cs="Times New Roman"/>
          <w:sz w:val="24"/>
          <w:szCs w:val="24"/>
          <w:lang w:val="en-US" w:eastAsia="es-ES"/>
        </w:rPr>
        <w:br/>
      </w:r>
      <w:r w:rsidRPr="0099137B">
        <w:rPr>
          <w:rFonts w:ascii="Times New Roman" w:eastAsia="Times New Roman" w:hAnsi="Times New Roman" w:cs="Times New Roman"/>
          <w:b/>
          <w:bCs/>
          <w:sz w:val="20"/>
          <w:lang w:val="en-US" w:eastAsia="es-ES"/>
        </w:rPr>
        <w:t xml:space="preserve">• Minimal impact on CPU performance </w:t>
      </w:r>
      <w:r w:rsidRPr="0099137B">
        <w:rPr>
          <w:rFonts w:ascii="Times New Roman" w:eastAsia="Times New Roman" w:hAnsi="Times New Roman" w:cs="Times New Roman"/>
          <w:sz w:val="20"/>
          <w:szCs w:val="20"/>
          <w:lang w:val="en-US" w:eastAsia="es-ES"/>
        </w:rPr>
        <w:t xml:space="preserve">- Typically less than 1% usage. </w:t>
      </w:r>
      <w:r w:rsidRPr="0099137B">
        <w:rPr>
          <w:rFonts w:ascii="Times New Roman" w:eastAsia="Times New Roman" w:hAnsi="Times New Roman" w:cs="Times New Roman"/>
          <w:sz w:val="24"/>
          <w:szCs w:val="24"/>
          <w:lang w:val="en-US" w:eastAsia="es-ES"/>
        </w:rPr>
        <w:br/>
      </w:r>
      <w:r w:rsidRPr="0099137B">
        <w:rPr>
          <w:rFonts w:ascii="Times New Roman" w:eastAsia="Times New Roman" w:hAnsi="Times New Roman" w:cs="Times New Roman"/>
          <w:b/>
          <w:bCs/>
          <w:sz w:val="20"/>
          <w:lang w:val="en-US" w:eastAsia="es-ES"/>
        </w:rPr>
        <w:t xml:space="preserve">• Minimal impact on bandwidth </w:t>
      </w:r>
      <w:r w:rsidRPr="0099137B">
        <w:rPr>
          <w:rFonts w:ascii="Times New Roman" w:eastAsia="Times New Roman" w:hAnsi="Times New Roman" w:cs="Times New Roman"/>
          <w:sz w:val="20"/>
          <w:szCs w:val="20"/>
          <w:lang w:val="en-US" w:eastAsia="es-ES"/>
        </w:rPr>
        <w:t>- Transmission of synchronization data is throttled so as not interfere with other data.</w:t>
      </w:r>
    </w:p>
    <w:p w:rsidR="0099137B" w:rsidRPr="0099137B" w:rsidRDefault="0099137B" w:rsidP="0099137B">
      <w:pPr>
        <w:spacing w:after="0" w:line="240" w:lineRule="auto"/>
        <w:rPr>
          <w:rFonts w:ascii="Times New Roman" w:eastAsia="Times New Roman" w:hAnsi="Times New Roman" w:cs="Times New Roman"/>
          <w:sz w:val="24"/>
          <w:szCs w:val="24"/>
          <w:lang w:val="en-US" w:eastAsia="es-ES"/>
        </w:rPr>
      </w:pPr>
      <w:r w:rsidRPr="0099137B">
        <w:rPr>
          <w:rFonts w:ascii="Times New Roman" w:eastAsia="Times New Roman" w:hAnsi="Times New Roman" w:cs="Times New Roman"/>
          <w:sz w:val="24"/>
          <w:szCs w:val="24"/>
          <w:lang w:val="en-US" w:eastAsia="es-ES"/>
        </w:rPr>
        <w:lastRenderedPageBreak/>
        <w:br/>
      </w:r>
      <w:r w:rsidRPr="0099137B">
        <w:rPr>
          <w:rFonts w:ascii="Times New Roman" w:eastAsia="Times New Roman" w:hAnsi="Times New Roman" w:cs="Times New Roman"/>
          <w:sz w:val="24"/>
          <w:szCs w:val="24"/>
          <w:lang w:val="en-US" w:eastAsia="es-ES"/>
        </w:rPr>
        <w:br/>
      </w:r>
      <w:bookmarkStart w:id="2" w:name="How_Does_Stateful_High_Availability_Work"/>
      <w:r w:rsidRPr="0099137B">
        <w:rPr>
          <w:rFonts w:ascii="Times New Roman" w:eastAsia="Times New Roman" w:hAnsi="Times New Roman" w:cs="Times New Roman"/>
          <w:b/>
          <w:bCs/>
          <w:sz w:val="24"/>
          <w:szCs w:val="24"/>
          <w:lang w:val="en-US" w:eastAsia="es-ES"/>
        </w:rPr>
        <w:t>How Does Stateful High Availability Work?</w:t>
      </w:r>
      <w:bookmarkEnd w:id="2"/>
      <w:r w:rsidRPr="0099137B">
        <w:rPr>
          <w:rFonts w:ascii="Times New Roman" w:eastAsia="Times New Roman" w:hAnsi="Times New Roman" w:cs="Times New Roman"/>
          <w:b/>
          <w:bCs/>
          <w:sz w:val="24"/>
          <w:szCs w:val="24"/>
          <w:lang w:val="en-US" w:eastAsia="es-ES"/>
        </w:rPr>
        <w:t xml:space="preserve"> </w:t>
      </w:r>
    </w:p>
    <w:p w:rsidR="0099137B" w:rsidRPr="0099137B" w:rsidRDefault="0099137B" w:rsidP="0099137B">
      <w:pPr>
        <w:spacing w:before="100" w:beforeAutospacing="1" w:after="100" w:afterAutospacing="1" w:line="240" w:lineRule="auto"/>
        <w:rPr>
          <w:rFonts w:ascii="Times New Roman" w:eastAsia="Times New Roman" w:hAnsi="Times New Roman" w:cs="Times New Roman"/>
          <w:sz w:val="24"/>
          <w:szCs w:val="24"/>
          <w:lang w:val="en-US" w:eastAsia="es-ES"/>
        </w:rPr>
      </w:pPr>
      <w:r w:rsidRPr="0099137B">
        <w:rPr>
          <w:rFonts w:ascii="Times New Roman" w:eastAsia="Times New Roman" w:hAnsi="Times New Roman" w:cs="Times New Roman"/>
          <w:sz w:val="20"/>
          <w:szCs w:val="20"/>
          <w:lang w:val="en-US" w:eastAsia="es-ES"/>
        </w:rPr>
        <w:t>Stateful High Availability is not load-balancing. It is an active-idle configuration where the Primary appliance handles all traffic. When Stateful High Availability is enabled, the Primary appliance actively communicates with the Backup to update most network connection information. As the Primary appliance creates and updates network connection information (VPN tunnels, active users, connection cache entries, etc.), it immediately informs the Backup appliance. This ensures that the Backup appliance is always ready to transition to the Active state without dropping any connections. </w:t>
      </w:r>
    </w:p>
    <w:p w:rsidR="0099137B" w:rsidRPr="0099137B" w:rsidRDefault="0099137B" w:rsidP="0099137B">
      <w:pPr>
        <w:spacing w:after="0" w:line="240" w:lineRule="auto"/>
        <w:rPr>
          <w:rFonts w:ascii="Times New Roman" w:eastAsia="Times New Roman" w:hAnsi="Times New Roman" w:cs="Times New Roman"/>
          <w:sz w:val="24"/>
          <w:szCs w:val="24"/>
          <w:lang w:val="en-US" w:eastAsia="es-ES"/>
        </w:rPr>
      </w:pPr>
      <w:r w:rsidRPr="0099137B">
        <w:rPr>
          <w:rFonts w:ascii="Times New Roman" w:eastAsia="Times New Roman" w:hAnsi="Times New Roman" w:cs="Times New Roman"/>
          <w:sz w:val="20"/>
          <w:szCs w:val="20"/>
          <w:lang w:val="en-US" w:eastAsia="es-ES"/>
        </w:rPr>
        <w:t>The synchronization traffic is throttled to ensure that it does not interfere with regular network traffic. All configuration changes are performed on the Primary appliance and automatically propagated to the Backup appliance. The High Availability pair uses the same LAN and WAN IP addresses—regardless of which appliance is currently Active.</w:t>
      </w:r>
    </w:p>
    <w:p w:rsidR="0099137B" w:rsidRPr="0099137B" w:rsidRDefault="0099137B" w:rsidP="0099137B">
      <w:pPr>
        <w:spacing w:after="0" w:line="240" w:lineRule="auto"/>
        <w:rPr>
          <w:rFonts w:ascii="Times New Roman" w:eastAsia="Times New Roman" w:hAnsi="Times New Roman" w:cs="Times New Roman"/>
          <w:sz w:val="24"/>
          <w:szCs w:val="24"/>
          <w:lang w:val="en-US" w:eastAsia="es-ES"/>
        </w:rPr>
      </w:pPr>
      <w:r w:rsidRPr="0099137B">
        <w:rPr>
          <w:rFonts w:ascii="Times New Roman" w:eastAsia="Times New Roman" w:hAnsi="Times New Roman" w:cs="Times New Roman"/>
          <w:sz w:val="20"/>
          <w:szCs w:val="20"/>
          <w:lang w:val="en-US" w:eastAsia="es-ES"/>
        </w:rPr>
        <w:t> </w:t>
      </w:r>
    </w:p>
    <w:p w:rsidR="0099137B" w:rsidRPr="0099137B" w:rsidRDefault="0099137B" w:rsidP="0099137B">
      <w:pPr>
        <w:spacing w:after="0" w:line="240" w:lineRule="auto"/>
        <w:rPr>
          <w:rFonts w:ascii="Times New Roman" w:eastAsia="Times New Roman" w:hAnsi="Times New Roman" w:cs="Times New Roman"/>
          <w:sz w:val="24"/>
          <w:szCs w:val="24"/>
          <w:lang w:val="en-US" w:eastAsia="es-ES"/>
        </w:rPr>
      </w:pPr>
      <w:r w:rsidRPr="0099137B">
        <w:rPr>
          <w:rFonts w:ascii="Times New Roman" w:eastAsia="Times New Roman" w:hAnsi="Times New Roman" w:cs="Times New Roman"/>
          <w:sz w:val="20"/>
          <w:szCs w:val="20"/>
          <w:lang w:val="en-US" w:eastAsia="es-ES"/>
        </w:rPr>
        <w:t xml:space="preserve">When using SonicWALL Global Management System (GMS) to manage the appliances, GMS logs into the shared WAN IP address. In case of a failover, GMS administration continues seamlessly, and GMS administrators currently logged into the appliance will not be logged out, however </w:t>
      </w:r>
      <w:r w:rsidRPr="0099137B">
        <w:rPr>
          <w:rFonts w:ascii="Times New Roman" w:eastAsia="Times New Roman" w:hAnsi="Times New Roman" w:cs="Times New Roman"/>
          <w:b/>
          <w:bCs/>
          <w:sz w:val="20"/>
          <w:lang w:val="en-US" w:eastAsia="es-ES"/>
        </w:rPr>
        <w:t xml:space="preserve">Get </w:t>
      </w:r>
      <w:r w:rsidRPr="0099137B">
        <w:rPr>
          <w:rFonts w:ascii="Times New Roman" w:eastAsia="Times New Roman" w:hAnsi="Times New Roman" w:cs="Times New Roman"/>
          <w:sz w:val="20"/>
          <w:szCs w:val="20"/>
          <w:lang w:val="en-US" w:eastAsia="es-ES"/>
        </w:rPr>
        <w:t xml:space="preserve">and </w:t>
      </w:r>
      <w:r w:rsidRPr="0099137B">
        <w:rPr>
          <w:rFonts w:ascii="Times New Roman" w:eastAsia="Times New Roman" w:hAnsi="Times New Roman" w:cs="Times New Roman"/>
          <w:b/>
          <w:bCs/>
          <w:sz w:val="20"/>
          <w:lang w:val="en-US" w:eastAsia="es-ES"/>
        </w:rPr>
        <w:t xml:space="preserve">Post </w:t>
      </w:r>
      <w:r w:rsidRPr="0099137B">
        <w:rPr>
          <w:rFonts w:ascii="Times New Roman" w:eastAsia="Times New Roman" w:hAnsi="Times New Roman" w:cs="Times New Roman"/>
          <w:sz w:val="20"/>
          <w:szCs w:val="20"/>
          <w:lang w:val="en-US" w:eastAsia="es-ES"/>
        </w:rPr>
        <w:t>commands may result in a timeout with no reply returned.</w:t>
      </w:r>
    </w:p>
    <w:p w:rsidR="0099137B" w:rsidRPr="0099137B" w:rsidRDefault="0099137B" w:rsidP="0099137B">
      <w:pPr>
        <w:spacing w:after="0" w:line="240" w:lineRule="auto"/>
        <w:rPr>
          <w:rFonts w:ascii="Times New Roman" w:eastAsia="Times New Roman" w:hAnsi="Times New Roman" w:cs="Times New Roman"/>
          <w:sz w:val="24"/>
          <w:szCs w:val="24"/>
          <w:lang w:val="en-US" w:eastAsia="es-ES"/>
        </w:rPr>
      </w:pPr>
      <w:r w:rsidRPr="0099137B">
        <w:rPr>
          <w:rFonts w:ascii="Times New Roman" w:eastAsia="Times New Roman" w:hAnsi="Times New Roman" w:cs="Times New Roman"/>
          <w:sz w:val="20"/>
          <w:szCs w:val="20"/>
          <w:lang w:val="en-US" w:eastAsia="es-ES"/>
        </w:rPr>
        <w:t> </w:t>
      </w:r>
    </w:p>
    <w:p w:rsidR="0099137B" w:rsidRPr="0099137B" w:rsidRDefault="0099137B" w:rsidP="0099137B">
      <w:pPr>
        <w:spacing w:after="0" w:line="240" w:lineRule="auto"/>
        <w:rPr>
          <w:rFonts w:ascii="Times New Roman" w:eastAsia="Times New Roman" w:hAnsi="Times New Roman" w:cs="Times New Roman"/>
          <w:sz w:val="24"/>
          <w:szCs w:val="24"/>
          <w:lang w:val="en-US" w:eastAsia="es-ES"/>
        </w:rPr>
      </w:pPr>
      <w:r w:rsidRPr="0099137B">
        <w:rPr>
          <w:rFonts w:ascii="Times New Roman" w:eastAsia="Times New Roman" w:hAnsi="Times New Roman" w:cs="Times New Roman"/>
          <w:sz w:val="20"/>
          <w:szCs w:val="20"/>
          <w:lang w:val="en-US" w:eastAsia="es-ES"/>
        </w:rPr>
        <w:t>The following table lists the information that is synchronized and information that is not currently synchronized by Stateful High Availability.</w:t>
      </w:r>
    </w:p>
    <w:p w:rsidR="0099137B" w:rsidRPr="0099137B" w:rsidRDefault="0099137B" w:rsidP="0099137B">
      <w:pPr>
        <w:spacing w:before="100" w:beforeAutospacing="1" w:after="100" w:afterAutospacing="1" w:line="240" w:lineRule="auto"/>
        <w:rPr>
          <w:rFonts w:ascii="Times New Roman" w:eastAsia="Times New Roman" w:hAnsi="Times New Roman" w:cs="Times New Roman"/>
          <w:sz w:val="24"/>
          <w:szCs w:val="24"/>
          <w:lang w:val="en-US" w:eastAsia="es-ES"/>
        </w:rPr>
      </w:pPr>
      <w:r w:rsidRPr="0099137B">
        <w:rPr>
          <w:rFonts w:ascii="Times New Roman" w:eastAsia="Times New Roman" w:hAnsi="Times New Roman" w:cs="Times New Roman"/>
          <w:sz w:val="24"/>
          <w:szCs w:val="24"/>
          <w:lang w:val="en-US" w:eastAsia="es-ES"/>
        </w:rPr>
        <w:t> </w:t>
      </w:r>
    </w:p>
    <w:tbl>
      <w:tblPr>
        <w:tblW w:w="8454" w:type="dxa"/>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tblPr>
      <w:tblGrid>
        <w:gridCol w:w="3634"/>
        <w:gridCol w:w="4820"/>
      </w:tblGrid>
      <w:tr w:rsidR="0099137B" w:rsidRPr="0099137B" w:rsidTr="0099137B">
        <w:trPr>
          <w:tblCellSpacing w:w="0" w:type="dxa"/>
        </w:trPr>
        <w:tc>
          <w:tcPr>
            <w:tcW w:w="3634" w:type="dxa"/>
            <w:tcBorders>
              <w:top w:val="outset" w:sz="6" w:space="0" w:color="auto"/>
              <w:left w:val="outset" w:sz="6" w:space="0" w:color="auto"/>
              <w:bottom w:val="outset" w:sz="6" w:space="0" w:color="auto"/>
              <w:right w:val="outset" w:sz="6" w:space="0" w:color="auto"/>
            </w:tcBorders>
            <w:vAlign w:val="center"/>
            <w:hideMark/>
          </w:tcPr>
          <w:p w:rsidR="0099137B" w:rsidRPr="0099137B" w:rsidRDefault="0099137B" w:rsidP="0099137B">
            <w:pPr>
              <w:spacing w:after="0" w:line="240" w:lineRule="auto"/>
              <w:jc w:val="center"/>
              <w:rPr>
                <w:rFonts w:ascii="Times New Roman" w:eastAsia="Times New Roman" w:hAnsi="Times New Roman" w:cs="Times New Roman"/>
                <w:sz w:val="24"/>
                <w:szCs w:val="24"/>
                <w:lang w:eastAsia="es-ES"/>
              </w:rPr>
            </w:pPr>
            <w:proofErr w:type="spellStart"/>
            <w:r w:rsidRPr="0099137B">
              <w:rPr>
                <w:rFonts w:ascii="Times New Roman" w:eastAsia="Times New Roman" w:hAnsi="Times New Roman" w:cs="Times New Roman"/>
                <w:b/>
                <w:bCs/>
                <w:sz w:val="20"/>
                <w:lang w:eastAsia="es-ES"/>
              </w:rPr>
              <w:t>Information</w:t>
            </w:r>
            <w:proofErr w:type="spellEnd"/>
            <w:r w:rsidRPr="0099137B">
              <w:rPr>
                <w:rFonts w:ascii="Times New Roman" w:eastAsia="Times New Roman" w:hAnsi="Times New Roman" w:cs="Times New Roman"/>
                <w:b/>
                <w:bCs/>
                <w:sz w:val="20"/>
                <w:lang w:eastAsia="es-ES"/>
              </w:rPr>
              <w:t xml:space="preserve"> </w:t>
            </w:r>
            <w:proofErr w:type="spellStart"/>
            <w:r w:rsidRPr="0099137B">
              <w:rPr>
                <w:rFonts w:ascii="Times New Roman" w:eastAsia="Times New Roman" w:hAnsi="Times New Roman" w:cs="Times New Roman"/>
                <w:b/>
                <w:bCs/>
                <w:sz w:val="20"/>
                <w:lang w:eastAsia="es-ES"/>
              </w:rPr>
              <w:t>that</w:t>
            </w:r>
            <w:proofErr w:type="spellEnd"/>
            <w:r w:rsidRPr="0099137B">
              <w:rPr>
                <w:rFonts w:ascii="Times New Roman" w:eastAsia="Times New Roman" w:hAnsi="Times New Roman" w:cs="Times New Roman"/>
                <w:b/>
                <w:bCs/>
                <w:sz w:val="20"/>
                <w:lang w:eastAsia="es-ES"/>
              </w:rPr>
              <w:t xml:space="preserve"> </w:t>
            </w:r>
            <w:proofErr w:type="spellStart"/>
            <w:r w:rsidRPr="0099137B">
              <w:rPr>
                <w:rFonts w:ascii="Times New Roman" w:eastAsia="Times New Roman" w:hAnsi="Times New Roman" w:cs="Times New Roman"/>
                <w:b/>
                <w:bCs/>
                <w:sz w:val="20"/>
                <w:lang w:eastAsia="es-ES"/>
              </w:rPr>
              <w:t>is</w:t>
            </w:r>
            <w:proofErr w:type="spellEnd"/>
            <w:r w:rsidRPr="0099137B">
              <w:rPr>
                <w:rFonts w:ascii="Times New Roman" w:eastAsia="Times New Roman" w:hAnsi="Times New Roman" w:cs="Times New Roman"/>
                <w:b/>
                <w:bCs/>
                <w:sz w:val="20"/>
                <w:lang w:eastAsia="es-ES"/>
              </w:rPr>
              <w:t xml:space="preserve"> </w:t>
            </w:r>
            <w:proofErr w:type="spellStart"/>
            <w:r w:rsidRPr="0099137B">
              <w:rPr>
                <w:rFonts w:ascii="Times New Roman" w:eastAsia="Times New Roman" w:hAnsi="Times New Roman" w:cs="Times New Roman"/>
                <w:b/>
                <w:bCs/>
                <w:sz w:val="20"/>
                <w:lang w:eastAsia="es-ES"/>
              </w:rPr>
              <w:t>Synchronized</w:t>
            </w:r>
            <w:proofErr w:type="spellEnd"/>
          </w:p>
        </w:tc>
        <w:tc>
          <w:tcPr>
            <w:tcW w:w="4820" w:type="dxa"/>
            <w:tcBorders>
              <w:top w:val="outset" w:sz="6" w:space="0" w:color="auto"/>
              <w:left w:val="outset" w:sz="6" w:space="0" w:color="auto"/>
              <w:bottom w:val="outset" w:sz="6" w:space="0" w:color="auto"/>
              <w:right w:val="outset" w:sz="6" w:space="0" w:color="auto"/>
            </w:tcBorders>
            <w:vAlign w:val="center"/>
            <w:hideMark/>
          </w:tcPr>
          <w:p w:rsidR="0099137B" w:rsidRPr="0099137B" w:rsidRDefault="0099137B" w:rsidP="0099137B">
            <w:pPr>
              <w:spacing w:after="0" w:line="240" w:lineRule="auto"/>
              <w:jc w:val="center"/>
              <w:rPr>
                <w:rFonts w:ascii="Times New Roman" w:eastAsia="Times New Roman" w:hAnsi="Times New Roman" w:cs="Times New Roman"/>
                <w:sz w:val="24"/>
                <w:szCs w:val="24"/>
                <w:lang w:val="en-US" w:eastAsia="es-ES"/>
              </w:rPr>
            </w:pPr>
            <w:r w:rsidRPr="0099137B">
              <w:rPr>
                <w:rFonts w:ascii="Times New Roman" w:eastAsia="Times New Roman" w:hAnsi="Times New Roman" w:cs="Times New Roman"/>
                <w:b/>
                <w:bCs/>
                <w:sz w:val="20"/>
                <w:lang w:val="en-US" w:eastAsia="es-ES"/>
              </w:rPr>
              <w:t>Information that is not Synchronized</w:t>
            </w:r>
          </w:p>
        </w:tc>
      </w:tr>
      <w:tr w:rsidR="0099137B" w:rsidRPr="0099137B" w:rsidTr="0099137B">
        <w:trPr>
          <w:tblCellSpacing w:w="0" w:type="dxa"/>
        </w:trPr>
        <w:tc>
          <w:tcPr>
            <w:tcW w:w="3634" w:type="dxa"/>
            <w:tcBorders>
              <w:top w:val="outset" w:sz="6" w:space="0" w:color="auto"/>
              <w:left w:val="outset" w:sz="6" w:space="0" w:color="auto"/>
              <w:bottom w:val="outset" w:sz="6" w:space="0" w:color="auto"/>
              <w:right w:val="outset" w:sz="6" w:space="0" w:color="auto"/>
            </w:tcBorders>
            <w:vAlign w:val="center"/>
            <w:hideMark/>
          </w:tcPr>
          <w:p w:rsidR="0099137B" w:rsidRPr="0099137B" w:rsidRDefault="0099137B" w:rsidP="0099137B">
            <w:pPr>
              <w:spacing w:after="0" w:line="240" w:lineRule="auto"/>
              <w:rPr>
                <w:rFonts w:ascii="Times New Roman" w:eastAsia="Times New Roman" w:hAnsi="Times New Roman" w:cs="Times New Roman"/>
                <w:sz w:val="24"/>
                <w:szCs w:val="24"/>
                <w:lang w:eastAsia="es-ES"/>
              </w:rPr>
            </w:pPr>
            <w:r w:rsidRPr="0099137B">
              <w:rPr>
                <w:rFonts w:ascii="Times New Roman" w:eastAsia="Times New Roman" w:hAnsi="Times New Roman" w:cs="Times New Roman"/>
                <w:sz w:val="24"/>
                <w:szCs w:val="24"/>
                <w:lang w:eastAsia="es-ES"/>
              </w:rPr>
              <w:t xml:space="preserve">VPN </w:t>
            </w:r>
            <w:proofErr w:type="spellStart"/>
            <w:r w:rsidRPr="0099137B">
              <w:rPr>
                <w:rFonts w:ascii="Times New Roman" w:eastAsia="Times New Roman" w:hAnsi="Times New Roman" w:cs="Times New Roman"/>
                <w:sz w:val="24"/>
                <w:szCs w:val="24"/>
                <w:lang w:eastAsia="es-ES"/>
              </w:rPr>
              <w:t>information</w:t>
            </w:r>
            <w:proofErr w:type="spellEnd"/>
          </w:p>
        </w:tc>
        <w:tc>
          <w:tcPr>
            <w:tcW w:w="4820" w:type="dxa"/>
            <w:tcBorders>
              <w:top w:val="outset" w:sz="6" w:space="0" w:color="auto"/>
              <w:left w:val="outset" w:sz="6" w:space="0" w:color="auto"/>
              <w:bottom w:val="outset" w:sz="6" w:space="0" w:color="auto"/>
              <w:right w:val="outset" w:sz="6" w:space="0" w:color="auto"/>
            </w:tcBorders>
            <w:vAlign w:val="center"/>
            <w:hideMark/>
          </w:tcPr>
          <w:p w:rsidR="0099137B" w:rsidRPr="0099137B" w:rsidRDefault="0099137B" w:rsidP="0099137B">
            <w:pPr>
              <w:spacing w:after="0" w:line="240" w:lineRule="auto"/>
              <w:rPr>
                <w:rFonts w:ascii="Times New Roman" w:eastAsia="Times New Roman" w:hAnsi="Times New Roman" w:cs="Times New Roman"/>
                <w:sz w:val="24"/>
                <w:szCs w:val="24"/>
                <w:lang w:val="en-US" w:eastAsia="es-ES"/>
              </w:rPr>
            </w:pPr>
            <w:r w:rsidRPr="0099137B">
              <w:rPr>
                <w:rFonts w:ascii="Times New Roman" w:eastAsia="Times New Roman" w:hAnsi="Times New Roman" w:cs="Times New Roman"/>
                <w:sz w:val="24"/>
                <w:szCs w:val="24"/>
                <w:lang w:val="en-US" w:eastAsia="es-ES"/>
              </w:rPr>
              <w:t>Dynamic WAN clients (L2TP, PPPoE, and PPTP)</w:t>
            </w:r>
          </w:p>
        </w:tc>
      </w:tr>
      <w:tr w:rsidR="0099137B" w:rsidRPr="0099137B" w:rsidTr="0099137B">
        <w:trPr>
          <w:tblCellSpacing w:w="0" w:type="dxa"/>
        </w:trPr>
        <w:tc>
          <w:tcPr>
            <w:tcW w:w="3634" w:type="dxa"/>
            <w:tcBorders>
              <w:top w:val="outset" w:sz="6" w:space="0" w:color="auto"/>
              <w:left w:val="outset" w:sz="6" w:space="0" w:color="auto"/>
              <w:bottom w:val="outset" w:sz="6" w:space="0" w:color="auto"/>
              <w:right w:val="outset" w:sz="6" w:space="0" w:color="auto"/>
            </w:tcBorders>
            <w:vAlign w:val="center"/>
            <w:hideMark/>
          </w:tcPr>
          <w:p w:rsidR="0099137B" w:rsidRPr="0099137B" w:rsidRDefault="0099137B" w:rsidP="0099137B">
            <w:pPr>
              <w:spacing w:after="0" w:line="240" w:lineRule="auto"/>
              <w:rPr>
                <w:rFonts w:ascii="Times New Roman" w:eastAsia="Times New Roman" w:hAnsi="Times New Roman" w:cs="Times New Roman"/>
                <w:sz w:val="24"/>
                <w:szCs w:val="24"/>
                <w:lang w:eastAsia="es-ES"/>
              </w:rPr>
            </w:pPr>
            <w:r w:rsidRPr="0099137B">
              <w:rPr>
                <w:rFonts w:ascii="Times New Roman" w:eastAsia="Times New Roman" w:hAnsi="Times New Roman" w:cs="Times New Roman"/>
                <w:sz w:val="24"/>
                <w:szCs w:val="24"/>
                <w:lang w:eastAsia="es-ES"/>
              </w:rPr>
              <w:t xml:space="preserve">Basic </w:t>
            </w:r>
            <w:proofErr w:type="spellStart"/>
            <w:r w:rsidRPr="0099137B">
              <w:rPr>
                <w:rFonts w:ascii="Times New Roman" w:eastAsia="Times New Roman" w:hAnsi="Times New Roman" w:cs="Times New Roman"/>
                <w:sz w:val="24"/>
                <w:szCs w:val="24"/>
                <w:lang w:eastAsia="es-ES"/>
              </w:rPr>
              <w:t>connection</w:t>
            </w:r>
            <w:proofErr w:type="spellEnd"/>
            <w:r w:rsidRPr="0099137B">
              <w:rPr>
                <w:rFonts w:ascii="Times New Roman" w:eastAsia="Times New Roman" w:hAnsi="Times New Roman" w:cs="Times New Roman"/>
                <w:sz w:val="24"/>
                <w:szCs w:val="24"/>
                <w:lang w:eastAsia="es-ES"/>
              </w:rPr>
              <w:t xml:space="preserve"> cache</w:t>
            </w:r>
          </w:p>
        </w:tc>
        <w:tc>
          <w:tcPr>
            <w:tcW w:w="4820" w:type="dxa"/>
            <w:tcBorders>
              <w:top w:val="outset" w:sz="6" w:space="0" w:color="auto"/>
              <w:left w:val="outset" w:sz="6" w:space="0" w:color="auto"/>
              <w:bottom w:val="outset" w:sz="6" w:space="0" w:color="auto"/>
              <w:right w:val="outset" w:sz="6" w:space="0" w:color="auto"/>
            </w:tcBorders>
            <w:vAlign w:val="center"/>
            <w:hideMark/>
          </w:tcPr>
          <w:p w:rsidR="0099137B" w:rsidRPr="0099137B" w:rsidRDefault="0099137B" w:rsidP="0099137B">
            <w:pPr>
              <w:spacing w:after="0" w:line="240" w:lineRule="auto"/>
              <w:rPr>
                <w:rFonts w:ascii="Times New Roman" w:eastAsia="Times New Roman" w:hAnsi="Times New Roman" w:cs="Times New Roman"/>
                <w:sz w:val="24"/>
                <w:szCs w:val="24"/>
                <w:lang w:val="en-US" w:eastAsia="es-ES"/>
              </w:rPr>
            </w:pPr>
            <w:r w:rsidRPr="0099137B">
              <w:rPr>
                <w:rFonts w:ascii="Times New Roman" w:eastAsia="Times New Roman" w:hAnsi="Times New Roman" w:cs="Times New Roman"/>
                <w:sz w:val="24"/>
                <w:szCs w:val="24"/>
                <w:lang w:val="en-US" w:eastAsia="es-ES"/>
              </w:rPr>
              <w:t>Deep Packet Inspection (GAV, IPS, and Anti Spyware)</w:t>
            </w:r>
          </w:p>
        </w:tc>
      </w:tr>
      <w:tr w:rsidR="0099137B" w:rsidRPr="0099137B" w:rsidTr="0099137B">
        <w:trPr>
          <w:tblCellSpacing w:w="0" w:type="dxa"/>
        </w:trPr>
        <w:tc>
          <w:tcPr>
            <w:tcW w:w="3634" w:type="dxa"/>
            <w:tcBorders>
              <w:top w:val="outset" w:sz="6" w:space="0" w:color="auto"/>
              <w:left w:val="outset" w:sz="6" w:space="0" w:color="auto"/>
              <w:bottom w:val="outset" w:sz="6" w:space="0" w:color="auto"/>
              <w:right w:val="outset" w:sz="6" w:space="0" w:color="auto"/>
            </w:tcBorders>
            <w:vAlign w:val="center"/>
            <w:hideMark/>
          </w:tcPr>
          <w:p w:rsidR="0099137B" w:rsidRPr="0099137B" w:rsidRDefault="0099137B" w:rsidP="0099137B">
            <w:pPr>
              <w:spacing w:after="0" w:line="240" w:lineRule="auto"/>
              <w:rPr>
                <w:rFonts w:ascii="Times New Roman" w:eastAsia="Times New Roman" w:hAnsi="Times New Roman" w:cs="Times New Roman"/>
                <w:sz w:val="24"/>
                <w:szCs w:val="24"/>
                <w:lang w:eastAsia="es-ES"/>
              </w:rPr>
            </w:pPr>
            <w:r w:rsidRPr="0099137B">
              <w:rPr>
                <w:rFonts w:ascii="Times New Roman" w:eastAsia="Times New Roman" w:hAnsi="Times New Roman" w:cs="Times New Roman"/>
                <w:sz w:val="24"/>
                <w:szCs w:val="24"/>
                <w:lang w:eastAsia="es-ES"/>
              </w:rPr>
              <w:t>FTP</w:t>
            </w:r>
          </w:p>
        </w:tc>
        <w:tc>
          <w:tcPr>
            <w:tcW w:w="4820" w:type="dxa"/>
            <w:tcBorders>
              <w:top w:val="outset" w:sz="6" w:space="0" w:color="auto"/>
              <w:left w:val="outset" w:sz="6" w:space="0" w:color="auto"/>
              <w:bottom w:val="outset" w:sz="6" w:space="0" w:color="auto"/>
              <w:right w:val="outset" w:sz="6" w:space="0" w:color="auto"/>
            </w:tcBorders>
            <w:vAlign w:val="center"/>
            <w:hideMark/>
          </w:tcPr>
          <w:p w:rsidR="0099137B" w:rsidRPr="0099137B" w:rsidRDefault="0099137B" w:rsidP="0099137B">
            <w:pPr>
              <w:spacing w:after="0" w:line="240" w:lineRule="auto"/>
              <w:rPr>
                <w:rFonts w:ascii="Times New Roman" w:eastAsia="Times New Roman" w:hAnsi="Times New Roman" w:cs="Times New Roman"/>
                <w:sz w:val="24"/>
                <w:szCs w:val="24"/>
                <w:lang w:val="en-US" w:eastAsia="es-ES"/>
              </w:rPr>
            </w:pPr>
            <w:r w:rsidRPr="0099137B">
              <w:rPr>
                <w:rFonts w:ascii="Times New Roman" w:eastAsia="Times New Roman" w:hAnsi="Times New Roman" w:cs="Times New Roman"/>
                <w:sz w:val="24"/>
                <w:szCs w:val="24"/>
                <w:lang w:val="en-US" w:eastAsia="es-ES"/>
              </w:rPr>
              <w:t>IPHelper bindings (such as NetBIOS and DHCP)</w:t>
            </w:r>
          </w:p>
        </w:tc>
      </w:tr>
      <w:tr w:rsidR="0099137B" w:rsidRPr="0099137B" w:rsidTr="0099137B">
        <w:trPr>
          <w:tblCellSpacing w:w="0" w:type="dxa"/>
        </w:trPr>
        <w:tc>
          <w:tcPr>
            <w:tcW w:w="3634" w:type="dxa"/>
            <w:tcBorders>
              <w:top w:val="outset" w:sz="6" w:space="0" w:color="auto"/>
              <w:left w:val="outset" w:sz="6" w:space="0" w:color="auto"/>
              <w:bottom w:val="outset" w:sz="6" w:space="0" w:color="auto"/>
              <w:right w:val="outset" w:sz="6" w:space="0" w:color="auto"/>
            </w:tcBorders>
            <w:vAlign w:val="center"/>
            <w:hideMark/>
          </w:tcPr>
          <w:p w:rsidR="0099137B" w:rsidRPr="0099137B" w:rsidRDefault="0099137B" w:rsidP="0099137B">
            <w:pPr>
              <w:spacing w:after="0" w:line="240" w:lineRule="auto"/>
              <w:rPr>
                <w:rFonts w:ascii="Times New Roman" w:eastAsia="Times New Roman" w:hAnsi="Times New Roman" w:cs="Times New Roman"/>
                <w:sz w:val="24"/>
                <w:szCs w:val="24"/>
                <w:lang w:eastAsia="es-ES"/>
              </w:rPr>
            </w:pPr>
            <w:r w:rsidRPr="0099137B">
              <w:rPr>
                <w:rFonts w:ascii="Times New Roman" w:eastAsia="Times New Roman" w:hAnsi="Times New Roman" w:cs="Times New Roman"/>
                <w:sz w:val="24"/>
                <w:szCs w:val="24"/>
                <w:lang w:eastAsia="es-ES"/>
              </w:rPr>
              <w:t>Oracle SQL*NET</w:t>
            </w:r>
          </w:p>
        </w:tc>
        <w:tc>
          <w:tcPr>
            <w:tcW w:w="4820" w:type="dxa"/>
            <w:tcBorders>
              <w:top w:val="outset" w:sz="6" w:space="0" w:color="auto"/>
              <w:left w:val="outset" w:sz="6" w:space="0" w:color="auto"/>
              <w:bottom w:val="outset" w:sz="6" w:space="0" w:color="auto"/>
              <w:right w:val="outset" w:sz="6" w:space="0" w:color="auto"/>
            </w:tcBorders>
            <w:vAlign w:val="center"/>
            <w:hideMark/>
          </w:tcPr>
          <w:p w:rsidR="0099137B" w:rsidRPr="0099137B" w:rsidRDefault="0099137B" w:rsidP="0099137B">
            <w:pPr>
              <w:spacing w:after="0" w:line="240" w:lineRule="auto"/>
              <w:rPr>
                <w:rFonts w:ascii="Times New Roman" w:eastAsia="Times New Roman" w:hAnsi="Times New Roman" w:cs="Times New Roman"/>
                <w:sz w:val="24"/>
                <w:szCs w:val="24"/>
                <w:lang w:eastAsia="es-ES"/>
              </w:rPr>
            </w:pPr>
            <w:proofErr w:type="spellStart"/>
            <w:r w:rsidRPr="0099137B">
              <w:rPr>
                <w:rFonts w:ascii="Times New Roman" w:eastAsia="Times New Roman" w:hAnsi="Times New Roman" w:cs="Times New Roman"/>
                <w:sz w:val="24"/>
                <w:szCs w:val="24"/>
                <w:lang w:eastAsia="es-ES"/>
              </w:rPr>
              <w:t>SYNFlood</w:t>
            </w:r>
            <w:proofErr w:type="spellEnd"/>
            <w:r w:rsidRPr="0099137B">
              <w:rPr>
                <w:rFonts w:ascii="Times New Roman" w:eastAsia="Times New Roman" w:hAnsi="Times New Roman" w:cs="Times New Roman"/>
                <w:sz w:val="24"/>
                <w:szCs w:val="24"/>
                <w:lang w:eastAsia="es-ES"/>
              </w:rPr>
              <w:t xml:space="preserve"> </w:t>
            </w:r>
            <w:proofErr w:type="spellStart"/>
            <w:r w:rsidRPr="0099137B">
              <w:rPr>
                <w:rFonts w:ascii="Times New Roman" w:eastAsia="Times New Roman" w:hAnsi="Times New Roman" w:cs="Times New Roman"/>
                <w:sz w:val="24"/>
                <w:szCs w:val="24"/>
                <w:lang w:eastAsia="es-ES"/>
              </w:rPr>
              <w:t>protection</w:t>
            </w:r>
            <w:proofErr w:type="spellEnd"/>
            <w:r w:rsidRPr="0099137B">
              <w:rPr>
                <w:rFonts w:ascii="Times New Roman" w:eastAsia="Times New Roman" w:hAnsi="Times New Roman" w:cs="Times New Roman"/>
                <w:sz w:val="24"/>
                <w:szCs w:val="24"/>
                <w:lang w:eastAsia="es-ES"/>
              </w:rPr>
              <w:t xml:space="preserve"> </w:t>
            </w:r>
            <w:proofErr w:type="spellStart"/>
            <w:r w:rsidRPr="0099137B">
              <w:rPr>
                <w:rFonts w:ascii="Times New Roman" w:eastAsia="Times New Roman" w:hAnsi="Times New Roman" w:cs="Times New Roman"/>
                <w:sz w:val="24"/>
                <w:szCs w:val="24"/>
                <w:lang w:eastAsia="es-ES"/>
              </w:rPr>
              <w:t>information</w:t>
            </w:r>
            <w:proofErr w:type="spellEnd"/>
          </w:p>
        </w:tc>
      </w:tr>
      <w:tr w:rsidR="0099137B" w:rsidRPr="0099137B" w:rsidTr="0099137B">
        <w:trPr>
          <w:tblCellSpacing w:w="0" w:type="dxa"/>
        </w:trPr>
        <w:tc>
          <w:tcPr>
            <w:tcW w:w="3634" w:type="dxa"/>
            <w:tcBorders>
              <w:top w:val="outset" w:sz="6" w:space="0" w:color="auto"/>
              <w:left w:val="outset" w:sz="6" w:space="0" w:color="auto"/>
              <w:bottom w:val="outset" w:sz="6" w:space="0" w:color="auto"/>
              <w:right w:val="outset" w:sz="6" w:space="0" w:color="auto"/>
            </w:tcBorders>
            <w:vAlign w:val="center"/>
            <w:hideMark/>
          </w:tcPr>
          <w:p w:rsidR="0099137B" w:rsidRPr="0099137B" w:rsidRDefault="0099137B" w:rsidP="0099137B">
            <w:pPr>
              <w:spacing w:after="0" w:line="240" w:lineRule="auto"/>
              <w:rPr>
                <w:rFonts w:ascii="Times New Roman" w:eastAsia="Times New Roman" w:hAnsi="Times New Roman" w:cs="Times New Roman"/>
                <w:sz w:val="24"/>
                <w:szCs w:val="24"/>
                <w:lang w:eastAsia="es-ES"/>
              </w:rPr>
            </w:pPr>
            <w:r w:rsidRPr="0099137B">
              <w:rPr>
                <w:rFonts w:ascii="Times New Roman" w:eastAsia="Times New Roman" w:hAnsi="Times New Roman" w:cs="Times New Roman"/>
                <w:sz w:val="24"/>
                <w:szCs w:val="24"/>
                <w:lang w:eastAsia="es-ES"/>
              </w:rPr>
              <w:t>Real Audio</w:t>
            </w:r>
          </w:p>
        </w:tc>
        <w:tc>
          <w:tcPr>
            <w:tcW w:w="4820" w:type="dxa"/>
            <w:tcBorders>
              <w:top w:val="outset" w:sz="6" w:space="0" w:color="auto"/>
              <w:left w:val="outset" w:sz="6" w:space="0" w:color="auto"/>
              <w:bottom w:val="outset" w:sz="6" w:space="0" w:color="auto"/>
              <w:right w:val="outset" w:sz="6" w:space="0" w:color="auto"/>
            </w:tcBorders>
            <w:vAlign w:val="center"/>
            <w:hideMark/>
          </w:tcPr>
          <w:p w:rsidR="0099137B" w:rsidRPr="0099137B" w:rsidRDefault="0099137B" w:rsidP="0099137B">
            <w:pPr>
              <w:spacing w:after="0" w:line="240" w:lineRule="auto"/>
              <w:rPr>
                <w:rFonts w:ascii="Times New Roman" w:eastAsia="Times New Roman" w:hAnsi="Times New Roman" w:cs="Times New Roman"/>
                <w:sz w:val="24"/>
                <w:szCs w:val="24"/>
                <w:lang w:eastAsia="es-ES"/>
              </w:rPr>
            </w:pPr>
            <w:proofErr w:type="spellStart"/>
            <w:r w:rsidRPr="0099137B">
              <w:rPr>
                <w:rFonts w:ascii="Times New Roman" w:eastAsia="Times New Roman" w:hAnsi="Times New Roman" w:cs="Times New Roman"/>
                <w:sz w:val="24"/>
                <w:szCs w:val="24"/>
                <w:lang w:eastAsia="es-ES"/>
              </w:rPr>
              <w:t>VoIP</w:t>
            </w:r>
            <w:proofErr w:type="spellEnd"/>
            <w:r w:rsidRPr="0099137B">
              <w:rPr>
                <w:rFonts w:ascii="Times New Roman" w:eastAsia="Times New Roman" w:hAnsi="Times New Roman" w:cs="Times New Roman"/>
                <w:sz w:val="24"/>
                <w:szCs w:val="24"/>
                <w:lang w:eastAsia="es-ES"/>
              </w:rPr>
              <w:t xml:space="preserve"> </w:t>
            </w:r>
            <w:proofErr w:type="spellStart"/>
            <w:r w:rsidRPr="0099137B">
              <w:rPr>
                <w:rFonts w:ascii="Times New Roman" w:eastAsia="Times New Roman" w:hAnsi="Times New Roman" w:cs="Times New Roman"/>
                <w:sz w:val="24"/>
                <w:szCs w:val="24"/>
                <w:lang w:eastAsia="es-ES"/>
              </w:rPr>
              <w:t>protocols</w:t>
            </w:r>
            <w:proofErr w:type="spellEnd"/>
          </w:p>
        </w:tc>
      </w:tr>
      <w:tr w:rsidR="0099137B" w:rsidRPr="0099137B" w:rsidTr="0099137B">
        <w:trPr>
          <w:tblCellSpacing w:w="0" w:type="dxa"/>
        </w:trPr>
        <w:tc>
          <w:tcPr>
            <w:tcW w:w="3634" w:type="dxa"/>
            <w:tcBorders>
              <w:top w:val="outset" w:sz="6" w:space="0" w:color="auto"/>
              <w:left w:val="outset" w:sz="6" w:space="0" w:color="auto"/>
              <w:bottom w:val="outset" w:sz="6" w:space="0" w:color="auto"/>
              <w:right w:val="outset" w:sz="6" w:space="0" w:color="auto"/>
            </w:tcBorders>
            <w:vAlign w:val="center"/>
            <w:hideMark/>
          </w:tcPr>
          <w:p w:rsidR="0099137B" w:rsidRPr="0099137B" w:rsidRDefault="0099137B" w:rsidP="0099137B">
            <w:pPr>
              <w:spacing w:after="0" w:line="240" w:lineRule="auto"/>
              <w:rPr>
                <w:rFonts w:ascii="Times New Roman" w:eastAsia="Times New Roman" w:hAnsi="Times New Roman" w:cs="Times New Roman"/>
                <w:sz w:val="24"/>
                <w:szCs w:val="24"/>
                <w:lang w:eastAsia="es-ES"/>
              </w:rPr>
            </w:pPr>
            <w:r w:rsidRPr="0099137B">
              <w:rPr>
                <w:rFonts w:ascii="Times New Roman" w:eastAsia="Times New Roman" w:hAnsi="Times New Roman" w:cs="Times New Roman"/>
                <w:sz w:val="24"/>
                <w:szCs w:val="24"/>
                <w:lang w:eastAsia="es-ES"/>
              </w:rPr>
              <w:t xml:space="preserve">GVC </w:t>
            </w:r>
            <w:proofErr w:type="spellStart"/>
            <w:r w:rsidRPr="0099137B">
              <w:rPr>
                <w:rFonts w:ascii="Times New Roman" w:eastAsia="Times New Roman" w:hAnsi="Times New Roman" w:cs="Times New Roman"/>
                <w:sz w:val="24"/>
                <w:szCs w:val="24"/>
                <w:lang w:eastAsia="es-ES"/>
              </w:rPr>
              <w:t>information</w:t>
            </w:r>
            <w:proofErr w:type="spellEnd"/>
          </w:p>
        </w:tc>
        <w:tc>
          <w:tcPr>
            <w:tcW w:w="4820" w:type="dxa"/>
            <w:tcBorders>
              <w:top w:val="outset" w:sz="6" w:space="0" w:color="auto"/>
              <w:left w:val="outset" w:sz="6" w:space="0" w:color="auto"/>
              <w:bottom w:val="outset" w:sz="6" w:space="0" w:color="auto"/>
              <w:right w:val="outset" w:sz="6" w:space="0" w:color="auto"/>
            </w:tcBorders>
            <w:vAlign w:val="center"/>
            <w:hideMark/>
          </w:tcPr>
          <w:p w:rsidR="0099137B" w:rsidRPr="0099137B" w:rsidRDefault="0099137B" w:rsidP="0099137B">
            <w:pPr>
              <w:spacing w:after="0" w:line="240" w:lineRule="auto"/>
              <w:rPr>
                <w:rFonts w:ascii="Times New Roman" w:eastAsia="Times New Roman" w:hAnsi="Times New Roman" w:cs="Times New Roman"/>
                <w:sz w:val="24"/>
                <w:szCs w:val="24"/>
                <w:lang w:val="en-US" w:eastAsia="es-ES"/>
              </w:rPr>
            </w:pPr>
            <w:r w:rsidRPr="0099137B">
              <w:rPr>
                <w:rFonts w:ascii="Times New Roman" w:eastAsia="Times New Roman" w:hAnsi="Times New Roman" w:cs="Times New Roman"/>
                <w:sz w:val="24"/>
                <w:szCs w:val="24"/>
                <w:lang w:val="en-US" w:eastAsia="es-ES"/>
              </w:rPr>
              <w:t>Dynamic ARP entries and ARP cache timeouts</w:t>
            </w:r>
          </w:p>
        </w:tc>
      </w:tr>
      <w:tr w:rsidR="0099137B" w:rsidRPr="0099137B" w:rsidTr="0099137B">
        <w:trPr>
          <w:tblCellSpacing w:w="0" w:type="dxa"/>
        </w:trPr>
        <w:tc>
          <w:tcPr>
            <w:tcW w:w="3634" w:type="dxa"/>
            <w:tcBorders>
              <w:top w:val="outset" w:sz="6" w:space="0" w:color="auto"/>
              <w:left w:val="outset" w:sz="6" w:space="0" w:color="auto"/>
              <w:bottom w:val="outset" w:sz="6" w:space="0" w:color="auto"/>
              <w:right w:val="outset" w:sz="6" w:space="0" w:color="auto"/>
            </w:tcBorders>
            <w:vAlign w:val="center"/>
            <w:hideMark/>
          </w:tcPr>
          <w:p w:rsidR="0099137B" w:rsidRPr="0099137B" w:rsidRDefault="0099137B" w:rsidP="0099137B">
            <w:pPr>
              <w:spacing w:after="0" w:line="240" w:lineRule="auto"/>
              <w:rPr>
                <w:rFonts w:ascii="Times New Roman" w:eastAsia="Times New Roman" w:hAnsi="Times New Roman" w:cs="Times New Roman"/>
                <w:sz w:val="24"/>
                <w:szCs w:val="24"/>
                <w:lang w:eastAsia="es-ES"/>
              </w:rPr>
            </w:pPr>
            <w:proofErr w:type="spellStart"/>
            <w:r w:rsidRPr="0099137B">
              <w:rPr>
                <w:rFonts w:ascii="Times New Roman" w:eastAsia="Times New Roman" w:hAnsi="Times New Roman" w:cs="Times New Roman"/>
                <w:sz w:val="24"/>
                <w:szCs w:val="24"/>
                <w:lang w:eastAsia="es-ES"/>
              </w:rPr>
              <w:t>Dynamic</w:t>
            </w:r>
            <w:proofErr w:type="spellEnd"/>
            <w:r w:rsidRPr="0099137B">
              <w:rPr>
                <w:rFonts w:ascii="Times New Roman" w:eastAsia="Times New Roman" w:hAnsi="Times New Roman" w:cs="Times New Roman"/>
                <w:sz w:val="24"/>
                <w:szCs w:val="24"/>
                <w:lang w:eastAsia="es-ES"/>
              </w:rPr>
              <w:t xml:space="preserve"> </w:t>
            </w:r>
            <w:proofErr w:type="spellStart"/>
            <w:r w:rsidRPr="0099137B">
              <w:rPr>
                <w:rFonts w:ascii="Times New Roman" w:eastAsia="Times New Roman" w:hAnsi="Times New Roman" w:cs="Times New Roman"/>
                <w:sz w:val="24"/>
                <w:szCs w:val="24"/>
                <w:lang w:eastAsia="es-ES"/>
              </w:rPr>
              <w:t>Address</w:t>
            </w:r>
            <w:proofErr w:type="spellEnd"/>
            <w:r w:rsidRPr="0099137B">
              <w:rPr>
                <w:rFonts w:ascii="Times New Roman" w:eastAsia="Times New Roman" w:hAnsi="Times New Roman" w:cs="Times New Roman"/>
                <w:sz w:val="24"/>
                <w:szCs w:val="24"/>
                <w:lang w:eastAsia="es-ES"/>
              </w:rPr>
              <w:t xml:space="preserve"> </w:t>
            </w:r>
            <w:proofErr w:type="spellStart"/>
            <w:r w:rsidRPr="0099137B">
              <w:rPr>
                <w:rFonts w:ascii="Times New Roman" w:eastAsia="Times New Roman" w:hAnsi="Times New Roman" w:cs="Times New Roman"/>
                <w:sz w:val="24"/>
                <w:szCs w:val="24"/>
                <w:lang w:eastAsia="es-ES"/>
              </w:rPr>
              <w:t>Objects</w:t>
            </w:r>
            <w:proofErr w:type="spellEnd"/>
          </w:p>
        </w:tc>
        <w:tc>
          <w:tcPr>
            <w:tcW w:w="4820" w:type="dxa"/>
            <w:tcBorders>
              <w:top w:val="outset" w:sz="6" w:space="0" w:color="auto"/>
              <w:left w:val="outset" w:sz="6" w:space="0" w:color="auto"/>
              <w:bottom w:val="outset" w:sz="6" w:space="0" w:color="auto"/>
              <w:right w:val="outset" w:sz="6" w:space="0" w:color="auto"/>
            </w:tcBorders>
            <w:vAlign w:val="center"/>
            <w:hideMark/>
          </w:tcPr>
          <w:p w:rsidR="0099137B" w:rsidRPr="0099137B" w:rsidRDefault="0099137B" w:rsidP="0099137B">
            <w:pPr>
              <w:spacing w:after="0" w:line="240" w:lineRule="auto"/>
              <w:rPr>
                <w:rFonts w:ascii="Times New Roman" w:eastAsia="Times New Roman" w:hAnsi="Times New Roman" w:cs="Times New Roman"/>
                <w:sz w:val="24"/>
                <w:szCs w:val="24"/>
                <w:lang w:eastAsia="es-ES"/>
              </w:rPr>
            </w:pPr>
            <w:r w:rsidRPr="0099137B">
              <w:rPr>
                <w:rFonts w:ascii="Times New Roman" w:eastAsia="Times New Roman" w:hAnsi="Times New Roman" w:cs="Times New Roman"/>
                <w:sz w:val="24"/>
                <w:szCs w:val="24"/>
                <w:lang w:eastAsia="es-ES"/>
              </w:rPr>
              <w:t xml:space="preserve">Active </w:t>
            </w:r>
            <w:proofErr w:type="spellStart"/>
            <w:r w:rsidRPr="0099137B">
              <w:rPr>
                <w:rFonts w:ascii="Times New Roman" w:eastAsia="Times New Roman" w:hAnsi="Times New Roman" w:cs="Times New Roman"/>
                <w:sz w:val="24"/>
                <w:szCs w:val="24"/>
                <w:lang w:eastAsia="es-ES"/>
              </w:rPr>
              <w:t>wireless</w:t>
            </w:r>
            <w:proofErr w:type="spellEnd"/>
            <w:r w:rsidRPr="0099137B">
              <w:rPr>
                <w:rFonts w:ascii="Times New Roman" w:eastAsia="Times New Roman" w:hAnsi="Times New Roman" w:cs="Times New Roman"/>
                <w:sz w:val="24"/>
                <w:szCs w:val="24"/>
                <w:lang w:eastAsia="es-ES"/>
              </w:rPr>
              <w:t xml:space="preserve"> </w:t>
            </w:r>
            <w:proofErr w:type="spellStart"/>
            <w:r w:rsidRPr="0099137B">
              <w:rPr>
                <w:rFonts w:ascii="Times New Roman" w:eastAsia="Times New Roman" w:hAnsi="Times New Roman" w:cs="Times New Roman"/>
                <w:sz w:val="24"/>
                <w:szCs w:val="24"/>
                <w:lang w:eastAsia="es-ES"/>
              </w:rPr>
              <w:t>client</w:t>
            </w:r>
            <w:proofErr w:type="spellEnd"/>
            <w:r w:rsidRPr="0099137B">
              <w:rPr>
                <w:rFonts w:ascii="Times New Roman" w:eastAsia="Times New Roman" w:hAnsi="Times New Roman" w:cs="Times New Roman"/>
                <w:sz w:val="24"/>
                <w:szCs w:val="24"/>
                <w:lang w:eastAsia="es-ES"/>
              </w:rPr>
              <w:t xml:space="preserve"> </w:t>
            </w:r>
            <w:proofErr w:type="spellStart"/>
            <w:r w:rsidRPr="0099137B">
              <w:rPr>
                <w:rFonts w:ascii="Times New Roman" w:eastAsia="Times New Roman" w:hAnsi="Times New Roman" w:cs="Times New Roman"/>
                <w:sz w:val="24"/>
                <w:szCs w:val="24"/>
                <w:lang w:eastAsia="es-ES"/>
              </w:rPr>
              <w:t>information</w:t>
            </w:r>
            <w:proofErr w:type="spellEnd"/>
          </w:p>
        </w:tc>
      </w:tr>
      <w:tr w:rsidR="0099137B" w:rsidRPr="0099137B" w:rsidTr="0099137B">
        <w:trPr>
          <w:tblCellSpacing w:w="0" w:type="dxa"/>
        </w:trPr>
        <w:tc>
          <w:tcPr>
            <w:tcW w:w="3634" w:type="dxa"/>
            <w:tcBorders>
              <w:top w:val="outset" w:sz="6" w:space="0" w:color="auto"/>
              <w:left w:val="outset" w:sz="6" w:space="0" w:color="auto"/>
              <w:bottom w:val="outset" w:sz="6" w:space="0" w:color="auto"/>
              <w:right w:val="outset" w:sz="6" w:space="0" w:color="auto"/>
            </w:tcBorders>
            <w:vAlign w:val="center"/>
            <w:hideMark/>
          </w:tcPr>
          <w:p w:rsidR="0099137B" w:rsidRPr="0099137B" w:rsidRDefault="0099137B" w:rsidP="0099137B">
            <w:pPr>
              <w:spacing w:after="0" w:line="240" w:lineRule="auto"/>
              <w:rPr>
                <w:rFonts w:ascii="Times New Roman" w:eastAsia="Times New Roman" w:hAnsi="Times New Roman" w:cs="Times New Roman"/>
                <w:sz w:val="24"/>
                <w:szCs w:val="24"/>
                <w:lang w:eastAsia="es-ES"/>
              </w:rPr>
            </w:pPr>
            <w:r w:rsidRPr="0099137B">
              <w:rPr>
                <w:rFonts w:ascii="Times New Roman" w:eastAsia="Times New Roman" w:hAnsi="Times New Roman" w:cs="Times New Roman"/>
                <w:sz w:val="24"/>
                <w:szCs w:val="24"/>
                <w:lang w:eastAsia="es-ES"/>
              </w:rPr>
              <w:t xml:space="preserve">DHCP server </w:t>
            </w:r>
            <w:proofErr w:type="spellStart"/>
            <w:r w:rsidRPr="0099137B">
              <w:rPr>
                <w:rFonts w:ascii="Times New Roman" w:eastAsia="Times New Roman" w:hAnsi="Times New Roman" w:cs="Times New Roman"/>
                <w:sz w:val="24"/>
                <w:szCs w:val="24"/>
                <w:lang w:eastAsia="es-ES"/>
              </w:rPr>
              <w:t>information</w:t>
            </w:r>
            <w:proofErr w:type="spellEnd"/>
          </w:p>
        </w:tc>
        <w:tc>
          <w:tcPr>
            <w:tcW w:w="4820" w:type="dxa"/>
            <w:tcBorders>
              <w:top w:val="outset" w:sz="6" w:space="0" w:color="auto"/>
              <w:left w:val="outset" w:sz="6" w:space="0" w:color="auto"/>
              <w:bottom w:val="outset" w:sz="6" w:space="0" w:color="auto"/>
              <w:right w:val="outset" w:sz="6" w:space="0" w:color="auto"/>
            </w:tcBorders>
            <w:vAlign w:val="center"/>
            <w:hideMark/>
          </w:tcPr>
          <w:p w:rsidR="0099137B" w:rsidRPr="0099137B" w:rsidRDefault="0099137B" w:rsidP="0099137B">
            <w:pPr>
              <w:spacing w:after="0" w:line="240" w:lineRule="auto"/>
              <w:rPr>
                <w:rFonts w:ascii="Times New Roman" w:eastAsia="Times New Roman" w:hAnsi="Times New Roman" w:cs="Times New Roman"/>
                <w:sz w:val="24"/>
                <w:szCs w:val="24"/>
                <w:lang w:eastAsia="es-ES"/>
              </w:rPr>
            </w:pPr>
            <w:proofErr w:type="spellStart"/>
            <w:r w:rsidRPr="0099137B">
              <w:rPr>
                <w:rFonts w:ascii="Times New Roman" w:eastAsia="Times New Roman" w:hAnsi="Times New Roman" w:cs="Times New Roman"/>
                <w:sz w:val="24"/>
                <w:szCs w:val="24"/>
                <w:lang w:eastAsia="es-ES"/>
              </w:rPr>
              <w:t>wireless</w:t>
            </w:r>
            <w:proofErr w:type="spellEnd"/>
            <w:r w:rsidRPr="0099137B">
              <w:rPr>
                <w:rFonts w:ascii="Times New Roman" w:eastAsia="Times New Roman" w:hAnsi="Times New Roman" w:cs="Times New Roman"/>
                <w:sz w:val="24"/>
                <w:szCs w:val="24"/>
                <w:lang w:eastAsia="es-ES"/>
              </w:rPr>
              <w:t xml:space="preserve"> </w:t>
            </w:r>
            <w:proofErr w:type="spellStart"/>
            <w:r w:rsidRPr="0099137B">
              <w:rPr>
                <w:rFonts w:ascii="Times New Roman" w:eastAsia="Times New Roman" w:hAnsi="Times New Roman" w:cs="Times New Roman"/>
                <w:sz w:val="24"/>
                <w:szCs w:val="24"/>
                <w:lang w:eastAsia="es-ES"/>
              </w:rPr>
              <w:t>client</w:t>
            </w:r>
            <w:proofErr w:type="spellEnd"/>
            <w:r w:rsidRPr="0099137B">
              <w:rPr>
                <w:rFonts w:ascii="Times New Roman" w:eastAsia="Times New Roman" w:hAnsi="Times New Roman" w:cs="Times New Roman"/>
                <w:sz w:val="24"/>
                <w:szCs w:val="24"/>
                <w:lang w:eastAsia="es-ES"/>
              </w:rPr>
              <w:t xml:space="preserve"> </w:t>
            </w:r>
            <w:proofErr w:type="spellStart"/>
            <w:r w:rsidRPr="0099137B">
              <w:rPr>
                <w:rFonts w:ascii="Times New Roman" w:eastAsia="Times New Roman" w:hAnsi="Times New Roman" w:cs="Times New Roman"/>
                <w:sz w:val="24"/>
                <w:szCs w:val="24"/>
                <w:lang w:eastAsia="es-ES"/>
              </w:rPr>
              <w:t>packet</w:t>
            </w:r>
            <w:proofErr w:type="spellEnd"/>
            <w:r w:rsidRPr="0099137B">
              <w:rPr>
                <w:rFonts w:ascii="Times New Roman" w:eastAsia="Times New Roman" w:hAnsi="Times New Roman" w:cs="Times New Roman"/>
                <w:sz w:val="24"/>
                <w:szCs w:val="24"/>
                <w:lang w:eastAsia="es-ES"/>
              </w:rPr>
              <w:t xml:space="preserve"> </w:t>
            </w:r>
            <w:proofErr w:type="spellStart"/>
            <w:r w:rsidRPr="0099137B">
              <w:rPr>
                <w:rFonts w:ascii="Times New Roman" w:eastAsia="Times New Roman" w:hAnsi="Times New Roman" w:cs="Times New Roman"/>
                <w:sz w:val="24"/>
                <w:szCs w:val="24"/>
                <w:lang w:eastAsia="es-ES"/>
              </w:rPr>
              <w:t>statistics</w:t>
            </w:r>
            <w:proofErr w:type="spellEnd"/>
          </w:p>
        </w:tc>
      </w:tr>
      <w:tr w:rsidR="0099137B" w:rsidRPr="0099137B" w:rsidTr="0099137B">
        <w:trPr>
          <w:tblCellSpacing w:w="0" w:type="dxa"/>
        </w:trPr>
        <w:tc>
          <w:tcPr>
            <w:tcW w:w="3634" w:type="dxa"/>
            <w:tcBorders>
              <w:top w:val="outset" w:sz="6" w:space="0" w:color="auto"/>
              <w:left w:val="outset" w:sz="6" w:space="0" w:color="auto"/>
              <w:bottom w:val="outset" w:sz="6" w:space="0" w:color="auto"/>
              <w:right w:val="outset" w:sz="6" w:space="0" w:color="auto"/>
            </w:tcBorders>
            <w:vAlign w:val="center"/>
            <w:hideMark/>
          </w:tcPr>
          <w:p w:rsidR="0099137B" w:rsidRPr="0099137B" w:rsidRDefault="0099137B" w:rsidP="0099137B">
            <w:pPr>
              <w:spacing w:after="0" w:line="240" w:lineRule="auto"/>
              <w:rPr>
                <w:rFonts w:ascii="Times New Roman" w:eastAsia="Times New Roman" w:hAnsi="Times New Roman" w:cs="Times New Roman"/>
                <w:sz w:val="24"/>
                <w:szCs w:val="24"/>
                <w:lang w:eastAsia="es-ES"/>
              </w:rPr>
            </w:pPr>
            <w:proofErr w:type="spellStart"/>
            <w:r w:rsidRPr="0099137B">
              <w:rPr>
                <w:rFonts w:ascii="Times New Roman" w:eastAsia="Times New Roman" w:hAnsi="Times New Roman" w:cs="Times New Roman"/>
                <w:sz w:val="24"/>
                <w:szCs w:val="24"/>
                <w:lang w:eastAsia="es-ES"/>
              </w:rPr>
              <w:t>Multicast</w:t>
            </w:r>
            <w:proofErr w:type="spellEnd"/>
            <w:r w:rsidRPr="0099137B">
              <w:rPr>
                <w:rFonts w:ascii="Times New Roman" w:eastAsia="Times New Roman" w:hAnsi="Times New Roman" w:cs="Times New Roman"/>
                <w:sz w:val="24"/>
                <w:szCs w:val="24"/>
                <w:lang w:eastAsia="es-ES"/>
              </w:rPr>
              <w:t xml:space="preserve"> and IGMP</w:t>
            </w:r>
          </w:p>
        </w:tc>
        <w:tc>
          <w:tcPr>
            <w:tcW w:w="4820" w:type="dxa"/>
            <w:vMerge w:val="restart"/>
            <w:tcBorders>
              <w:top w:val="outset" w:sz="6" w:space="0" w:color="auto"/>
              <w:left w:val="outset" w:sz="6" w:space="0" w:color="auto"/>
              <w:bottom w:val="outset" w:sz="6" w:space="0" w:color="auto"/>
              <w:right w:val="outset" w:sz="6" w:space="0" w:color="auto"/>
            </w:tcBorders>
            <w:vAlign w:val="center"/>
            <w:hideMark/>
          </w:tcPr>
          <w:p w:rsidR="0099137B" w:rsidRPr="0099137B" w:rsidRDefault="0099137B" w:rsidP="0099137B">
            <w:pPr>
              <w:spacing w:after="0" w:line="240" w:lineRule="auto"/>
              <w:rPr>
                <w:rFonts w:ascii="Times New Roman" w:eastAsia="Times New Roman" w:hAnsi="Times New Roman" w:cs="Times New Roman"/>
                <w:sz w:val="24"/>
                <w:szCs w:val="24"/>
                <w:lang w:eastAsia="es-ES"/>
              </w:rPr>
            </w:pPr>
            <w:proofErr w:type="spellStart"/>
            <w:r w:rsidRPr="0099137B">
              <w:rPr>
                <w:rFonts w:ascii="Times New Roman" w:eastAsia="Times New Roman" w:hAnsi="Times New Roman" w:cs="Times New Roman"/>
                <w:sz w:val="24"/>
                <w:szCs w:val="24"/>
                <w:lang w:eastAsia="es-ES"/>
              </w:rPr>
              <w:t>Rogue</w:t>
            </w:r>
            <w:proofErr w:type="spellEnd"/>
            <w:r w:rsidRPr="0099137B">
              <w:rPr>
                <w:rFonts w:ascii="Times New Roman" w:eastAsia="Times New Roman" w:hAnsi="Times New Roman" w:cs="Times New Roman"/>
                <w:sz w:val="24"/>
                <w:szCs w:val="24"/>
                <w:lang w:eastAsia="es-ES"/>
              </w:rPr>
              <w:t xml:space="preserve"> AP </w:t>
            </w:r>
            <w:proofErr w:type="spellStart"/>
            <w:r w:rsidRPr="0099137B">
              <w:rPr>
                <w:rFonts w:ascii="Times New Roman" w:eastAsia="Times New Roman" w:hAnsi="Times New Roman" w:cs="Times New Roman"/>
                <w:sz w:val="24"/>
                <w:szCs w:val="24"/>
                <w:lang w:eastAsia="es-ES"/>
              </w:rPr>
              <w:t>list</w:t>
            </w:r>
            <w:proofErr w:type="spellEnd"/>
          </w:p>
        </w:tc>
      </w:tr>
      <w:tr w:rsidR="0099137B" w:rsidRPr="0099137B" w:rsidTr="0099137B">
        <w:trPr>
          <w:tblCellSpacing w:w="0" w:type="dxa"/>
        </w:trPr>
        <w:tc>
          <w:tcPr>
            <w:tcW w:w="3634" w:type="dxa"/>
            <w:tcBorders>
              <w:top w:val="outset" w:sz="6" w:space="0" w:color="auto"/>
              <w:left w:val="outset" w:sz="6" w:space="0" w:color="auto"/>
              <w:bottom w:val="outset" w:sz="6" w:space="0" w:color="auto"/>
              <w:right w:val="outset" w:sz="6" w:space="0" w:color="auto"/>
            </w:tcBorders>
            <w:vAlign w:val="center"/>
            <w:hideMark/>
          </w:tcPr>
          <w:p w:rsidR="0099137B" w:rsidRPr="0099137B" w:rsidRDefault="0099137B" w:rsidP="0099137B">
            <w:pPr>
              <w:spacing w:after="0" w:line="240" w:lineRule="auto"/>
              <w:rPr>
                <w:rFonts w:ascii="Times New Roman" w:eastAsia="Times New Roman" w:hAnsi="Times New Roman" w:cs="Times New Roman"/>
                <w:sz w:val="24"/>
                <w:szCs w:val="24"/>
                <w:lang w:eastAsia="es-ES"/>
              </w:rPr>
            </w:pPr>
            <w:r w:rsidRPr="0099137B">
              <w:rPr>
                <w:rFonts w:ascii="Times New Roman" w:eastAsia="Times New Roman" w:hAnsi="Times New Roman" w:cs="Times New Roman"/>
                <w:sz w:val="24"/>
                <w:szCs w:val="24"/>
                <w:lang w:eastAsia="es-ES"/>
              </w:rPr>
              <w:t xml:space="preserve">Active </w:t>
            </w:r>
            <w:proofErr w:type="spellStart"/>
            <w:r w:rsidRPr="0099137B">
              <w:rPr>
                <w:rFonts w:ascii="Times New Roman" w:eastAsia="Times New Roman" w:hAnsi="Times New Roman" w:cs="Times New Roman"/>
                <w:sz w:val="24"/>
                <w:szCs w:val="24"/>
                <w:lang w:eastAsia="es-ES"/>
              </w:rPr>
              <w:t>users</w:t>
            </w:r>
            <w:proofErr w:type="spellEnd"/>
          </w:p>
        </w:tc>
        <w:tc>
          <w:tcPr>
            <w:tcW w:w="4820" w:type="dxa"/>
            <w:vMerge/>
            <w:tcBorders>
              <w:top w:val="outset" w:sz="6" w:space="0" w:color="auto"/>
              <w:left w:val="outset" w:sz="6" w:space="0" w:color="auto"/>
              <w:bottom w:val="outset" w:sz="6" w:space="0" w:color="auto"/>
              <w:right w:val="outset" w:sz="6" w:space="0" w:color="auto"/>
            </w:tcBorders>
            <w:vAlign w:val="center"/>
            <w:hideMark/>
          </w:tcPr>
          <w:p w:rsidR="0099137B" w:rsidRPr="0099137B" w:rsidRDefault="0099137B" w:rsidP="0099137B">
            <w:pPr>
              <w:spacing w:after="0" w:line="240" w:lineRule="auto"/>
              <w:rPr>
                <w:rFonts w:ascii="Times New Roman" w:eastAsia="Times New Roman" w:hAnsi="Times New Roman" w:cs="Times New Roman"/>
                <w:sz w:val="24"/>
                <w:szCs w:val="24"/>
                <w:lang w:eastAsia="es-ES"/>
              </w:rPr>
            </w:pPr>
          </w:p>
        </w:tc>
      </w:tr>
      <w:tr w:rsidR="0099137B" w:rsidRPr="0099137B" w:rsidTr="0099137B">
        <w:trPr>
          <w:tblCellSpacing w:w="0" w:type="dxa"/>
        </w:trPr>
        <w:tc>
          <w:tcPr>
            <w:tcW w:w="3634" w:type="dxa"/>
            <w:tcBorders>
              <w:top w:val="outset" w:sz="6" w:space="0" w:color="auto"/>
              <w:left w:val="outset" w:sz="6" w:space="0" w:color="auto"/>
              <w:bottom w:val="outset" w:sz="6" w:space="0" w:color="auto"/>
              <w:right w:val="outset" w:sz="6" w:space="0" w:color="auto"/>
            </w:tcBorders>
            <w:vAlign w:val="center"/>
            <w:hideMark/>
          </w:tcPr>
          <w:p w:rsidR="0099137B" w:rsidRPr="0099137B" w:rsidRDefault="0099137B" w:rsidP="0099137B">
            <w:pPr>
              <w:spacing w:after="0" w:line="240" w:lineRule="auto"/>
              <w:rPr>
                <w:rFonts w:ascii="Times New Roman" w:eastAsia="Times New Roman" w:hAnsi="Times New Roman" w:cs="Times New Roman"/>
                <w:sz w:val="24"/>
                <w:szCs w:val="24"/>
                <w:lang w:eastAsia="es-ES"/>
              </w:rPr>
            </w:pPr>
            <w:r w:rsidRPr="0099137B">
              <w:rPr>
                <w:rFonts w:ascii="Times New Roman" w:eastAsia="Times New Roman" w:hAnsi="Times New Roman" w:cs="Times New Roman"/>
                <w:sz w:val="24"/>
                <w:szCs w:val="24"/>
                <w:lang w:eastAsia="es-ES"/>
              </w:rPr>
              <w:t>ARP</w:t>
            </w:r>
          </w:p>
        </w:tc>
        <w:tc>
          <w:tcPr>
            <w:tcW w:w="4820" w:type="dxa"/>
            <w:vMerge/>
            <w:tcBorders>
              <w:top w:val="outset" w:sz="6" w:space="0" w:color="auto"/>
              <w:left w:val="outset" w:sz="6" w:space="0" w:color="auto"/>
              <w:bottom w:val="outset" w:sz="6" w:space="0" w:color="auto"/>
              <w:right w:val="outset" w:sz="6" w:space="0" w:color="auto"/>
            </w:tcBorders>
            <w:vAlign w:val="center"/>
            <w:hideMark/>
          </w:tcPr>
          <w:p w:rsidR="0099137B" w:rsidRPr="0099137B" w:rsidRDefault="0099137B" w:rsidP="0099137B">
            <w:pPr>
              <w:spacing w:after="0" w:line="240" w:lineRule="auto"/>
              <w:rPr>
                <w:rFonts w:ascii="Times New Roman" w:eastAsia="Times New Roman" w:hAnsi="Times New Roman" w:cs="Times New Roman"/>
                <w:sz w:val="24"/>
                <w:szCs w:val="24"/>
                <w:lang w:eastAsia="es-ES"/>
              </w:rPr>
            </w:pPr>
          </w:p>
        </w:tc>
      </w:tr>
      <w:tr w:rsidR="0099137B" w:rsidRPr="0099137B" w:rsidTr="0099137B">
        <w:trPr>
          <w:tblCellSpacing w:w="0" w:type="dxa"/>
        </w:trPr>
        <w:tc>
          <w:tcPr>
            <w:tcW w:w="3634" w:type="dxa"/>
            <w:tcBorders>
              <w:top w:val="outset" w:sz="6" w:space="0" w:color="auto"/>
              <w:left w:val="outset" w:sz="6" w:space="0" w:color="auto"/>
              <w:bottom w:val="outset" w:sz="6" w:space="0" w:color="auto"/>
              <w:right w:val="outset" w:sz="6" w:space="0" w:color="auto"/>
            </w:tcBorders>
            <w:vAlign w:val="center"/>
            <w:hideMark/>
          </w:tcPr>
          <w:p w:rsidR="0099137B" w:rsidRPr="0099137B" w:rsidRDefault="0099137B" w:rsidP="0099137B">
            <w:pPr>
              <w:spacing w:after="0" w:line="240" w:lineRule="auto"/>
              <w:rPr>
                <w:rFonts w:ascii="Times New Roman" w:eastAsia="Times New Roman" w:hAnsi="Times New Roman" w:cs="Times New Roman"/>
                <w:sz w:val="24"/>
                <w:szCs w:val="24"/>
                <w:lang w:eastAsia="es-ES"/>
              </w:rPr>
            </w:pPr>
            <w:proofErr w:type="spellStart"/>
            <w:r w:rsidRPr="0099137B">
              <w:rPr>
                <w:rFonts w:ascii="Times New Roman" w:eastAsia="Times New Roman" w:hAnsi="Times New Roman" w:cs="Times New Roman"/>
                <w:sz w:val="24"/>
                <w:szCs w:val="24"/>
                <w:lang w:eastAsia="es-ES"/>
              </w:rPr>
              <w:t>SonicPoint</w:t>
            </w:r>
            <w:proofErr w:type="spellEnd"/>
            <w:r w:rsidRPr="0099137B">
              <w:rPr>
                <w:rFonts w:ascii="Times New Roman" w:eastAsia="Times New Roman" w:hAnsi="Times New Roman" w:cs="Times New Roman"/>
                <w:sz w:val="24"/>
                <w:szCs w:val="24"/>
                <w:lang w:eastAsia="es-ES"/>
              </w:rPr>
              <w:t xml:space="preserve"> status</w:t>
            </w:r>
          </w:p>
        </w:tc>
        <w:tc>
          <w:tcPr>
            <w:tcW w:w="4820" w:type="dxa"/>
            <w:vMerge/>
            <w:tcBorders>
              <w:top w:val="outset" w:sz="6" w:space="0" w:color="auto"/>
              <w:left w:val="outset" w:sz="6" w:space="0" w:color="auto"/>
              <w:bottom w:val="outset" w:sz="6" w:space="0" w:color="auto"/>
              <w:right w:val="outset" w:sz="6" w:space="0" w:color="auto"/>
            </w:tcBorders>
            <w:vAlign w:val="center"/>
            <w:hideMark/>
          </w:tcPr>
          <w:p w:rsidR="0099137B" w:rsidRPr="0099137B" w:rsidRDefault="0099137B" w:rsidP="0099137B">
            <w:pPr>
              <w:spacing w:after="0" w:line="240" w:lineRule="auto"/>
              <w:rPr>
                <w:rFonts w:ascii="Times New Roman" w:eastAsia="Times New Roman" w:hAnsi="Times New Roman" w:cs="Times New Roman"/>
                <w:sz w:val="24"/>
                <w:szCs w:val="24"/>
                <w:lang w:eastAsia="es-ES"/>
              </w:rPr>
            </w:pPr>
          </w:p>
        </w:tc>
      </w:tr>
      <w:tr w:rsidR="0099137B" w:rsidRPr="0099137B" w:rsidTr="0099137B">
        <w:trPr>
          <w:tblCellSpacing w:w="0" w:type="dxa"/>
        </w:trPr>
        <w:tc>
          <w:tcPr>
            <w:tcW w:w="3634" w:type="dxa"/>
            <w:tcBorders>
              <w:top w:val="outset" w:sz="6" w:space="0" w:color="auto"/>
              <w:left w:val="outset" w:sz="6" w:space="0" w:color="auto"/>
              <w:bottom w:val="outset" w:sz="6" w:space="0" w:color="auto"/>
              <w:right w:val="outset" w:sz="6" w:space="0" w:color="auto"/>
            </w:tcBorders>
            <w:vAlign w:val="center"/>
            <w:hideMark/>
          </w:tcPr>
          <w:p w:rsidR="0099137B" w:rsidRPr="0099137B" w:rsidRDefault="0099137B" w:rsidP="0099137B">
            <w:pPr>
              <w:spacing w:after="0" w:line="240" w:lineRule="auto"/>
              <w:rPr>
                <w:rFonts w:ascii="Times New Roman" w:eastAsia="Times New Roman" w:hAnsi="Times New Roman" w:cs="Times New Roman"/>
                <w:sz w:val="24"/>
                <w:szCs w:val="24"/>
                <w:lang w:eastAsia="es-ES"/>
              </w:rPr>
            </w:pPr>
            <w:proofErr w:type="spellStart"/>
            <w:r w:rsidRPr="0099137B">
              <w:rPr>
                <w:rFonts w:ascii="Times New Roman" w:eastAsia="Times New Roman" w:hAnsi="Times New Roman" w:cs="Times New Roman"/>
                <w:sz w:val="24"/>
                <w:szCs w:val="24"/>
                <w:lang w:eastAsia="es-ES"/>
              </w:rPr>
              <w:t>Wireless</w:t>
            </w:r>
            <w:proofErr w:type="spellEnd"/>
            <w:r w:rsidRPr="0099137B">
              <w:rPr>
                <w:rFonts w:ascii="Times New Roman" w:eastAsia="Times New Roman" w:hAnsi="Times New Roman" w:cs="Times New Roman"/>
                <w:sz w:val="24"/>
                <w:szCs w:val="24"/>
                <w:lang w:eastAsia="es-ES"/>
              </w:rPr>
              <w:t xml:space="preserve"> </w:t>
            </w:r>
            <w:proofErr w:type="spellStart"/>
            <w:r w:rsidRPr="0099137B">
              <w:rPr>
                <w:rFonts w:ascii="Times New Roman" w:eastAsia="Times New Roman" w:hAnsi="Times New Roman" w:cs="Times New Roman"/>
                <w:sz w:val="24"/>
                <w:szCs w:val="24"/>
                <w:lang w:eastAsia="es-ES"/>
              </w:rPr>
              <w:t>guest</w:t>
            </w:r>
            <w:proofErr w:type="spellEnd"/>
            <w:r w:rsidRPr="0099137B">
              <w:rPr>
                <w:rFonts w:ascii="Times New Roman" w:eastAsia="Times New Roman" w:hAnsi="Times New Roman" w:cs="Times New Roman"/>
                <w:sz w:val="24"/>
                <w:szCs w:val="24"/>
                <w:lang w:eastAsia="es-ES"/>
              </w:rPr>
              <w:t xml:space="preserve"> status</w:t>
            </w:r>
          </w:p>
        </w:tc>
        <w:tc>
          <w:tcPr>
            <w:tcW w:w="4820" w:type="dxa"/>
            <w:vMerge/>
            <w:tcBorders>
              <w:top w:val="outset" w:sz="6" w:space="0" w:color="auto"/>
              <w:left w:val="outset" w:sz="6" w:space="0" w:color="auto"/>
              <w:bottom w:val="outset" w:sz="6" w:space="0" w:color="auto"/>
              <w:right w:val="outset" w:sz="6" w:space="0" w:color="auto"/>
            </w:tcBorders>
            <w:vAlign w:val="center"/>
            <w:hideMark/>
          </w:tcPr>
          <w:p w:rsidR="0099137B" w:rsidRPr="0099137B" w:rsidRDefault="0099137B" w:rsidP="0099137B">
            <w:pPr>
              <w:spacing w:after="0" w:line="240" w:lineRule="auto"/>
              <w:rPr>
                <w:rFonts w:ascii="Times New Roman" w:eastAsia="Times New Roman" w:hAnsi="Times New Roman" w:cs="Times New Roman"/>
                <w:sz w:val="24"/>
                <w:szCs w:val="24"/>
                <w:lang w:eastAsia="es-ES"/>
              </w:rPr>
            </w:pPr>
          </w:p>
        </w:tc>
      </w:tr>
      <w:tr w:rsidR="0099137B" w:rsidRPr="0099137B" w:rsidTr="0099137B">
        <w:trPr>
          <w:tblCellSpacing w:w="0" w:type="dxa"/>
        </w:trPr>
        <w:tc>
          <w:tcPr>
            <w:tcW w:w="3634" w:type="dxa"/>
            <w:tcBorders>
              <w:top w:val="outset" w:sz="6" w:space="0" w:color="auto"/>
              <w:left w:val="outset" w:sz="6" w:space="0" w:color="auto"/>
              <w:bottom w:val="outset" w:sz="6" w:space="0" w:color="auto"/>
              <w:right w:val="outset" w:sz="6" w:space="0" w:color="auto"/>
            </w:tcBorders>
            <w:vAlign w:val="center"/>
            <w:hideMark/>
          </w:tcPr>
          <w:p w:rsidR="0099137B" w:rsidRPr="0099137B" w:rsidRDefault="0099137B" w:rsidP="0099137B">
            <w:pPr>
              <w:spacing w:after="0" w:line="240" w:lineRule="auto"/>
              <w:rPr>
                <w:rFonts w:ascii="Times New Roman" w:eastAsia="Times New Roman" w:hAnsi="Times New Roman" w:cs="Times New Roman"/>
                <w:sz w:val="24"/>
                <w:szCs w:val="24"/>
                <w:lang w:eastAsia="es-ES"/>
              </w:rPr>
            </w:pPr>
            <w:r w:rsidRPr="0099137B">
              <w:rPr>
                <w:rFonts w:ascii="Times New Roman" w:eastAsia="Times New Roman" w:hAnsi="Times New Roman" w:cs="Times New Roman"/>
                <w:sz w:val="24"/>
                <w:szCs w:val="24"/>
                <w:lang w:eastAsia="es-ES"/>
              </w:rPr>
              <w:lastRenderedPageBreak/>
              <w:t xml:space="preserve">RIP and OSPF </w:t>
            </w:r>
            <w:proofErr w:type="spellStart"/>
            <w:r w:rsidRPr="0099137B">
              <w:rPr>
                <w:rFonts w:ascii="Times New Roman" w:eastAsia="Times New Roman" w:hAnsi="Times New Roman" w:cs="Times New Roman"/>
                <w:sz w:val="24"/>
                <w:szCs w:val="24"/>
                <w:lang w:eastAsia="es-ES"/>
              </w:rPr>
              <w:t>information</w:t>
            </w:r>
            <w:proofErr w:type="spellEnd"/>
          </w:p>
        </w:tc>
        <w:tc>
          <w:tcPr>
            <w:tcW w:w="4820" w:type="dxa"/>
            <w:vMerge/>
            <w:tcBorders>
              <w:top w:val="outset" w:sz="6" w:space="0" w:color="auto"/>
              <w:left w:val="outset" w:sz="6" w:space="0" w:color="auto"/>
              <w:bottom w:val="outset" w:sz="6" w:space="0" w:color="auto"/>
              <w:right w:val="outset" w:sz="6" w:space="0" w:color="auto"/>
            </w:tcBorders>
            <w:vAlign w:val="center"/>
            <w:hideMark/>
          </w:tcPr>
          <w:p w:rsidR="0099137B" w:rsidRPr="0099137B" w:rsidRDefault="0099137B" w:rsidP="0099137B">
            <w:pPr>
              <w:spacing w:after="0" w:line="240" w:lineRule="auto"/>
              <w:rPr>
                <w:rFonts w:ascii="Times New Roman" w:eastAsia="Times New Roman" w:hAnsi="Times New Roman" w:cs="Times New Roman"/>
                <w:sz w:val="24"/>
                <w:szCs w:val="24"/>
                <w:lang w:eastAsia="es-ES"/>
              </w:rPr>
            </w:pPr>
          </w:p>
        </w:tc>
      </w:tr>
      <w:tr w:rsidR="0099137B" w:rsidRPr="0099137B" w:rsidTr="0099137B">
        <w:trPr>
          <w:tblCellSpacing w:w="0" w:type="dxa"/>
        </w:trPr>
        <w:tc>
          <w:tcPr>
            <w:tcW w:w="3634" w:type="dxa"/>
            <w:tcBorders>
              <w:top w:val="outset" w:sz="6" w:space="0" w:color="auto"/>
              <w:left w:val="outset" w:sz="6" w:space="0" w:color="auto"/>
              <w:bottom w:val="outset" w:sz="6" w:space="0" w:color="auto"/>
              <w:right w:val="outset" w:sz="6" w:space="0" w:color="auto"/>
            </w:tcBorders>
            <w:vAlign w:val="center"/>
            <w:hideMark/>
          </w:tcPr>
          <w:p w:rsidR="0099137B" w:rsidRPr="0099137B" w:rsidRDefault="0099137B" w:rsidP="0099137B">
            <w:pPr>
              <w:spacing w:after="0" w:line="240" w:lineRule="auto"/>
              <w:rPr>
                <w:rFonts w:ascii="Times New Roman" w:eastAsia="Times New Roman" w:hAnsi="Times New Roman" w:cs="Times New Roman"/>
                <w:sz w:val="24"/>
                <w:szCs w:val="24"/>
                <w:lang w:eastAsia="es-ES"/>
              </w:rPr>
            </w:pPr>
            <w:proofErr w:type="spellStart"/>
            <w:r w:rsidRPr="0099137B">
              <w:rPr>
                <w:rFonts w:ascii="Times New Roman" w:eastAsia="Times New Roman" w:hAnsi="Times New Roman" w:cs="Times New Roman"/>
                <w:sz w:val="24"/>
                <w:szCs w:val="24"/>
                <w:lang w:eastAsia="es-ES"/>
              </w:rPr>
              <w:t>License</w:t>
            </w:r>
            <w:proofErr w:type="spellEnd"/>
            <w:r w:rsidRPr="0099137B">
              <w:rPr>
                <w:rFonts w:ascii="Times New Roman" w:eastAsia="Times New Roman" w:hAnsi="Times New Roman" w:cs="Times New Roman"/>
                <w:sz w:val="24"/>
                <w:szCs w:val="24"/>
                <w:lang w:eastAsia="es-ES"/>
              </w:rPr>
              <w:t xml:space="preserve"> </w:t>
            </w:r>
            <w:proofErr w:type="spellStart"/>
            <w:r w:rsidRPr="0099137B">
              <w:rPr>
                <w:rFonts w:ascii="Times New Roman" w:eastAsia="Times New Roman" w:hAnsi="Times New Roman" w:cs="Times New Roman"/>
                <w:sz w:val="24"/>
                <w:szCs w:val="24"/>
                <w:lang w:eastAsia="es-ES"/>
              </w:rPr>
              <w:t>information</w:t>
            </w:r>
            <w:proofErr w:type="spellEnd"/>
          </w:p>
        </w:tc>
        <w:tc>
          <w:tcPr>
            <w:tcW w:w="4820" w:type="dxa"/>
            <w:vMerge/>
            <w:tcBorders>
              <w:top w:val="outset" w:sz="6" w:space="0" w:color="auto"/>
              <w:left w:val="outset" w:sz="6" w:space="0" w:color="auto"/>
              <w:bottom w:val="outset" w:sz="6" w:space="0" w:color="auto"/>
              <w:right w:val="outset" w:sz="6" w:space="0" w:color="auto"/>
            </w:tcBorders>
            <w:vAlign w:val="center"/>
            <w:hideMark/>
          </w:tcPr>
          <w:p w:rsidR="0099137B" w:rsidRPr="0099137B" w:rsidRDefault="0099137B" w:rsidP="0099137B">
            <w:pPr>
              <w:spacing w:after="0" w:line="240" w:lineRule="auto"/>
              <w:rPr>
                <w:rFonts w:ascii="Times New Roman" w:eastAsia="Times New Roman" w:hAnsi="Times New Roman" w:cs="Times New Roman"/>
                <w:sz w:val="24"/>
                <w:szCs w:val="24"/>
                <w:lang w:eastAsia="es-ES"/>
              </w:rPr>
            </w:pPr>
          </w:p>
        </w:tc>
      </w:tr>
      <w:tr w:rsidR="0099137B" w:rsidRPr="0099137B" w:rsidTr="0099137B">
        <w:trPr>
          <w:tblCellSpacing w:w="0" w:type="dxa"/>
        </w:trPr>
        <w:tc>
          <w:tcPr>
            <w:tcW w:w="3634" w:type="dxa"/>
            <w:tcBorders>
              <w:top w:val="outset" w:sz="6" w:space="0" w:color="auto"/>
              <w:left w:val="outset" w:sz="6" w:space="0" w:color="auto"/>
              <w:bottom w:val="outset" w:sz="6" w:space="0" w:color="auto"/>
              <w:right w:val="outset" w:sz="6" w:space="0" w:color="auto"/>
            </w:tcBorders>
            <w:vAlign w:val="center"/>
            <w:hideMark/>
          </w:tcPr>
          <w:p w:rsidR="0099137B" w:rsidRPr="0099137B" w:rsidRDefault="0099137B" w:rsidP="0099137B">
            <w:pPr>
              <w:spacing w:after="0" w:line="240" w:lineRule="auto"/>
              <w:rPr>
                <w:rFonts w:ascii="Times New Roman" w:eastAsia="Times New Roman" w:hAnsi="Times New Roman" w:cs="Times New Roman"/>
                <w:sz w:val="24"/>
                <w:szCs w:val="24"/>
                <w:lang w:eastAsia="es-ES"/>
              </w:rPr>
            </w:pPr>
            <w:proofErr w:type="spellStart"/>
            <w:r w:rsidRPr="0099137B">
              <w:rPr>
                <w:rFonts w:ascii="Times New Roman" w:eastAsia="Times New Roman" w:hAnsi="Times New Roman" w:cs="Times New Roman"/>
                <w:sz w:val="24"/>
                <w:szCs w:val="24"/>
                <w:lang w:eastAsia="es-ES"/>
              </w:rPr>
              <w:t>Weighted</w:t>
            </w:r>
            <w:proofErr w:type="spellEnd"/>
            <w:r w:rsidRPr="0099137B">
              <w:rPr>
                <w:rFonts w:ascii="Times New Roman" w:eastAsia="Times New Roman" w:hAnsi="Times New Roman" w:cs="Times New Roman"/>
                <w:sz w:val="24"/>
                <w:szCs w:val="24"/>
                <w:lang w:eastAsia="es-ES"/>
              </w:rPr>
              <w:t xml:space="preserve"> Load </w:t>
            </w:r>
            <w:proofErr w:type="spellStart"/>
            <w:r w:rsidRPr="0099137B">
              <w:rPr>
                <w:rFonts w:ascii="Times New Roman" w:eastAsia="Times New Roman" w:hAnsi="Times New Roman" w:cs="Times New Roman"/>
                <w:sz w:val="24"/>
                <w:szCs w:val="24"/>
                <w:lang w:eastAsia="es-ES"/>
              </w:rPr>
              <w:t>Balancing</w:t>
            </w:r>
            <w:proofErr w:type="spellEnd"/>
            <w:r w:rsidRPr="0099137B">
              <w:rPr>
                <w:rFonts w:ascii="Times New Roman" w:eastAsia="Times New Roman" w:hAnsi="Times New Roman" w:cs="Times New Roman"/>
                <w:sz w:val="24"/>
                <w:szCs w:val="24"/>
                <w:lang w:eastAsia="es-ES"/>
              </w:rPr>
              <w:t xml:space="preserve"> </w:t>
            </w:r>
            <w:proofErr w:type="spellStart"/>
            <w:r w:rsidRPr="0099137B">
              <w:rPr>
                <w:rFonts w:ascii="Times New Roman" w:eastAsia="Times New Roman" w:hAnsi="Times New Roman" w:cs="Times New Roman"/>
                <w:sz w:val="24"/>
                <w:szCs w:val="24"/>
                <w:lang w:eastAsia="es-ES"/>
              </w:rPr>
              <w:t>information</w:t>
            </w:r>
            <w:proofErr w:type="spellEnd"/>
          </w:p>
        </w:tc>
        <w:tc>
          <w:tcPr>
            <w:tcW w:w="4820" w:type="dxa"/>
            <w:vMerge/>
            <w:tcBorders>
              <w:top w:val="outset" w:sz="6" w:space="0" w:color="auto"/>
              <w:left w:val="outset" w:sz="6" w:space="0" w:color="auto"/>
              <w:bottom w:val="outset" w:sz="6" w:space="0" w:color="auto"/>
              <w:right w:val="outset" w:sz="6" w:space="0" w:color="auto"/>
            </w:tcBorders>
            <w:vAlign w:val="center"/>
            <w:hideMark/>
          </w:tcPr>
          <w:p w:rsidR="0099137B" w:rsidRPr="0099137B" w:rsidRDefault="0099137B" w:rsidP="0099137B">
            <w:pPr>
              <w:spacing w:after="0" w:line="240" w:lineRule="auto"/>
              <w:rPr>
                <w:rFonts w:ascii="Times New Roman" w:eastAsia="Times New Roman" w:hAnsi="Times New Roman" w:cs="Times New Roman"/>
                <w:sz w:val="24"/>
                <w:szCs w:val="24"/>
                <w:lang w:eastAsia="es-ES"/>
              </w:rPr>
            </w:pPr>
          </w:p>
        </w:tc>
      </w:tr>
    </w:tbl>
    <w:p w:rsidR="0099137B" w:rsidRPr="0099137B" w:rsidRDefault="0099137B" w:rsidP="0099137B">
      <w:pPr>
        <w:spacing w:after="0" w:line="240" w:lineRule="auto"/>
        <w:rPr>
          <w:rFonts w:ascii="Times New Roman" w:eastAsia="Times New Roman" w:hAnsi="Times New Roman" w:cs="Times New Roman"/>
          <w:sz w:val="24"/>
          <w:szCs w:val="24"/>
          <w:lang w:eastAsia="es-ES"/>
        </w:rPr>
      </w:pPr>
      <w:r w:rsidRPr="0099137B">
        <w:rPr>
          <w:rFonts w:ascii="Times New Roman" w:eastAsia="Times New Roman" w:hAnsi="Times New Roman" w:cs="Times New Roman"/>
          <w:sz w:val="24"/>
          <w:szCs w:val="24"/>
          <w:lang w:eastAsia="es-ES"/>
        </w:rPr>
        <w:pict>
          <v:rect id="_x0000_i1026" style="width:0;height:1.5pt" o:hralign="center" o:hrstd="t" o:hr="t" fillcolor="#a0a0a0" stroked="f"/>
        </w:pict>
      </w:r>
    </w:p>
    <w:p w:rsidR="0099137B" w:rsidRPr="0099137B" w:rsidRDefault="0099137B" w:rsidP="0099137B">
      <w:pPr>
        <w:spacing w:before="100" w:beforeAutospacing="1" w:after="100" w:afterAutospacing="1" w:line="240" w:lineRule="auto"/>
        <w:rPr>
          <w:rFonts w:ascii="Times New Roman" w:eastAsia="Times New Roman" w:hAnsi="Times New Roman" w:cs="Times New Roman"/>
          <w:sz w:val="24"/>
          <w:szCs w:val="24"/>
          <w:lang w:val="en-US" w:eastAsia="es-ES"/>
        </w:rPr>
      </w:pPr>
      <w:r w:rsidRPr="0099137B">
        <w:rPr>
          <w:rFonts w:ascii="Times New Roman" w:eastAsia="Times New Roman" w:hAnsi="Times New Roman" w:cs="Times New Roman"/>
          <w:b/>
          <w:bCs/>
          <w:sz w:val="20"/>
          <w:lang w:val="en-US" w:eastAsia="es-ES"/>
        </w:rPr>
        <w:t>Security Services and Stateful High Availability</w:t>
      </w:r>
      <w:r w:rsidRPr="0099137B">
        <w:rPr>
          <w:rFonts w:ascii="Times New Roman" w:eastAsia="Times New Roman" w:hAnsi="Times New Roman" w:cs="Times New Roman"/>
          <w:b/>
          <w:bCs/>
          <w:sz w:val="24"/>
          <w:szCs w:val="24"/>
          <w:lang w:val="en-US" w:eastAsia="es-ES"/>
        </w:rPr>
        <w:t xml:space="preserve"> </w:t>
      </w:r>
    </w:p>
    <w:p w:rsidR="0099137B" w:rsidRPr="0099137B" w:rsidRDefault="0099137B" w:rsidP="0099137B">
      <w:pPr>
        <w:spacing w:before="100" w:beforeAutospacing="1" w:after="100" w:afterAutospacing="1" w:line="240" w:lineRule="auto"/>
        <w:rPr>
          <w:rFonts w:ascii="Times New Roman" w:eastAsia="Times New Roman" w:hAnsi="Times New Roman" w:cs="Times New Roman"/>
          <w:sz w:val="24"/>
          <w:szCs w:val="24"/>
          <w:lang w:val="en-US" w:eastAsia="es-ES"/>
        </w:rPr>
      </w:pPr>
      <w:r w:rsidRPr="0099137B">
        <w:rPr>
          <w:rFonts w:ascii="Times New Roman" w:eastAsia="Times New Roman" w:hAnsi="Times New Roman" w:cs="Times New Roman"/>
          <w:sz w:val="20"/>
          <w:szCs w:val="20"/>
          <w:lang w:val="en-US" w:eastAsia="es-ES"/>
        </w:rPr>
        <w:t>High Availability pairs share a single set of security services licenses and a single Stateful HA license. These licenses are synchronized between the Active and Idle appliances in the same way that all other information is synchronized between the two appliances. For information on license synchronization refer</w:t>
      </w:r>
      <w:r w:rsidRPr="0099137B">
        <w:rPr>
          <w:rFonts w:ascii="Times New Roman" w:eastAsia="Times New Roman" w:hAnsi="Times New Roman" w:cs="Times New Roman"/>
          <w:color w:val="0000FF"/>
          <w:sz w:val="20"/>
          <w:szCs w:val="20"/>
          <w:lang w:val="en-US" w:eastAsia="es-ES"/>
        </w:rPr>
        <w:t xml:space="preserve"> </w:t>
      </w:r>
      <w:hyperlink r:id="rId7" w:tgtFrame="_blank" w:history="1">
        <w:r w:rsidRPr="0099137B">
          <w:rPr>
            <w:rFonts w:ascii="Times New Roman" w:eastAsia="Times New Roman" w:hAnsi="Times New Roman" w:cs="Times New Roman"/>
            <w:color w:val="435BE0"/>
            <w:sz w:val="20"/>
            <w:u w:val="single"/>
            <w:lang w:val="en-US" w:eastAsia="es-ES"/>
          </w:rPr>
          <w:t>SonicOS: Enhanced 5.0 High Availability License Sync Feature Module (PDF)</w:t>
        </w:r>
      </w:hyperlink>
      <w:r w:rsidRPr="0099137B">
        <w:rPr>
          <w:rFonts w:ascii="Times New Roman" w:eastAsia="Times New Roman" w:hAnsi="Times New Roman" w:cs="Times New Roman"/>
          <w:color w:val="0000FF"/>
          <w:sz w:val="20"/>
          <w:szCs w:val="20"/>
          <w:lang w:val="en-US" w:eastAsia="es-ES"/>
        </w:rPr>
        <w:t xml:space="preserve"> and </w:t>
      </w:r>
      <w:hyperlink r:id="rId8" w:tgtFrame="_blank" w:tooltip="UTM: How to Configuring High Availability (HA) in SonicOS Enhanced?" w:history="1">
        <w:r w:rsidRPr="0099137B">
          <w:rPr>
            <w:rFonts w:ascii="Times New Roman" w:eastAsia="Times New Roman" w:hAnsi="Times New Roman" w:cs="Times New Roman"/>
            <w:color w:val="0000FF"/>
            <w:sz w:val="20"/>
            <w:u w:val="single"/>
            <w:lang w:val="en-US" w:eastAsia="es-ES"/>
          </w:rPr>
          <w:t>Configuring High Availability in SonicOS Enhanced</w:t>
        </w:r>
      </w:hyperlink>
      <w:r w:rsidRPr="0099137B">
        <w:rPr>
          <w:rFonts w:ascii="Times New Roman" w:eastAsia="Times New Roman" w:hAnsi="Times New Roman" w:cs="Times New Roman"/>
          <w:color w:val="0000FF"/>
          <w:sz w:val="20"/>
          <w:szCs w:val="20"/>
          <w:lang w:val="en-US" w:eastAsia="es-ES"/>
        </w:rPr>
        <w:t> </w:t>
      </w:r>
    </w:p>
    <w:p w:rsidR="0099137B" w:rsidRPr="0099137B" w:rsidRDefault="0099137B" w:rsidP="0099137B">
      <w:pPr>
        <w:spacing w:before="100" w:beforeAutospacing="1" w:after="100" w:afterAutospacing="1" w:line="240" w:lineRule="auto"/>
        <w:rPr>
          <w:rFonts w:ascii="Times New Roman" w:eastAsia="Times New Roman" w:hAnsi="Times New Roman" w:cs="Times New Roman"/>
          <w:sz w:val="24"/>
          <w:szCs w:val="24"/>
          <w:lang w:val="en-US" w:eastAsia="es-ES"/>
        </w:rPr>
      </w:pPr>
      <w:bookmarkStart w:id="3" w:name="Stateful_High_Availability_Example_"/>
      <w:r w:rsidRPr="0099137B">
        <w:rPr>
          <w:rFonts w:ascii="Times New Roman" w:eastAsia="Times New Roman" w:hAnsi="Times New Roman" w:cs="Times New Roman"/>
          <w:b/>
          <w:bCs/>
          <w:sz w:val="24"/>
          <w:szCs w:val="24"/>
          <w:lang w:val="en-US" w:eastAsia="es-ES"/>
        </w:rPr>
        <w:br/>
        <w:t>Stateful High Availability Example</w:t>
      </w:r>
      <w:bookmarkEnd w:id="3"/>
      <w:r w:rsidRPr="0099137B">
        <w:rPr>
          <w:rFonts w:ascii="Times New Roman" w:eastAsia="Times New Roman" w:hAnsi="Times New Roman" w:cs="Times New Roman"/>
          <w:b/>
          <w:bCs/>
          <w:sz w:val="24"/>
          <w:szCs w:val="24"/>
          <w:lang w:val="en-US" w:eastAsia="es-ES"/>
        </w:rPr>
        <w:t xml:space="preserve"> </w:t>
      </w:r>
    </w:p>
    <w:p w:rsidR="0099137B" w:rsidRPr="0099137B" w:rsidRDefault="0099137B" w:rsidP="0099137B">
      <w:pPr>
        <w:spacing w:before="100" w:beforeAutospacing="1" w:after="100" w:afterAutospacing="1" w:line="240" w:lineRule="auto"/>
        <w:rPr>
          <w:rFonts w:ascii="Times New Roman" w:eastAsia="Times New Roman" w:hAnsi="Times New Roman" w:cs="Times New Roman"/>
          <w:sz w:val="24"/>
          <w:szCs w:val="24"/>
          <w:lang w:val="en-US" w:eastAsia="es-ES"/>
        </w:rPr>
      </w:pPr>
      <w:r w:rsidRPr="0099137B">
        <w:rPr>
          <w:rFonts w:ascii="Times New Roman" w:eastAsia="Times New Roman" w:hAnsi="Times New Roman" w:cs="Times New Roman"/>
          <w:sz w:val="24"/>
          <w:szCs w:val="24"/>
          <w:lang w:val="en-US" w:eastAsia="es-ES"/>
        </w:rPr>
        <w:t>The following figure shows a sample Stateful High Availability network. In case of a failover, the following sequence of events occurs:</w:t>
      </w:r>
    </w:p>
    <w:p w:rsidR="0099137B" w:rsidRPr="0099137B" w:rsidRDefault="0099137B" w:rsidP="0099137B">
      <w:pPr>
        <w:spacing w:before="100" w:beforeAutospacing="1" w:after="100" w:afterAutospacing="1" w:line="240" w:lineRule="auto"/>
        <w:rPr>
          <w:rFonts w:ascii="Times New Roman" w:eastAsia="Times New Roman" w:hAnsi="Times New Roman" w:cs="Times New Roman"/>
          <w:sz w:val="24"/>
          <w:szCs w:val="24"/>
          <w:lang w:eastAsia="es-ES"/>
        </w:rPr>
      </w:pPr>
      <w:r w:rsidRPr="0099137B">
        <w:rPr>
          <w:rFonts w:ascii="Times New Roman" w:eastAsia="Times New Roman" w:hAnsi="Times New Roman" w:cs="Times New Roman"/>
          <w:sz w:val="24"/>
          <w:szCs w:val="24"/>
          <w:lang w:val="en-US" w:eastAsia="es-ES"/>
        </w:rPr>
        <w:t> </w:t>
      </w:r>
      <w:r>
        <w:rPr>
          <w:rFonts w:ascii="Times New Roman" w:eastAsia="Times New Roman" w:hAnsi="Times New Roman" w:cs="Times New Roman"/>
          <w:noProof/>
          <w:sz w:val="24"/>
          <w:szCs w:val="24"/>
          <w:lang w:eastAsia="es-ES"/>
        </w:rPr>
        <w:drawing>
          <wp:inline distT="0" distB="0" distL="0" distR="0">
            <wp:extent cx="5330536" cy="3257550"/>
            <wp:effectExtent l="19050" t="0" r="3464" b="0"/>
            <wp:docPr id="3" name="Imagen 3" descr="https://www.fuzeqna.com/sonicwallkb/includes/customer/sonicwallkb/uploadfiles/Image/KBID6229imag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fuzeqna.com/sonicwallkb/includes/customer/sonicwallkb/uploadfiles/Image/KBID6229image1.JPG"/>
                    <pic:cNvPicPr>
                      <a:picLocks noChangeAspect="1" noChangeArrowheads="1"/>
                    </pic:cNvPicPr>
                  </pic:nvPicPr>
                  <pic:blipFill>
                    <a:blip r:embed="rId9" cstate="print"/>
                    <a:srcRect/>
                    <a:stretch>
                      <a:fillRect/>
                    </a:stretch>
                  </pic:blipFill>
                  <pic:spPr bwMode="auto">
                    <a:xfrm>
                      <a:off x="0" y="0"/>
                      <a:ext cx="5330536" cy="3257550"/>
                    </a:xfrm>
                    <a:prstGeom prst="rect">
                      <a:avLst/>
                    </a:prstGeom>
                    <a:noFill/>
                    <a:ln w="9525">
                      <a:noFill/>
                      <a:miter lim="800000"/>
                      <a:headEnd/>
                      <a:tailEnd/>
                    </a:ln>
                  </pic:spPr>
                </pic:pic>
              </a:graphicData>
            </a:graphic>
          </wp:inline>
        </w:drawing>
      </w:r>
    </w:p>
    <w:p w:rsidR="0099137B" w:rsidRPr="0099137B" w:rsidRDefault="0099137B" w:rsidP="0099137B">
      <w:pPr>
        <w:spacing w:after="0" w:line="240" w:lineRule="auto"/>
        <w:rPr>
          <w:rFonts w:ascii="Times New Roman" w:eastAsia="Times New Roman" w:hAnsi="Times New Roman" w:cs="Times New Roman"/>
          <w:sz w:val="24"/>
          <w:szCs w:val="24"/>
          <w:lang w:val="en-US" w:eastAsia="es-ES"/>
        </w:rPr>
      </w:pPr>
      <w:r w:rsidRPr="0099137B">
        <w:rPr>
          <w:rFonts w:ascii="Times New Roman" w:eastAsia="Times New Roman" w:hAnsi="Times New Roman" w:cs="Times New Roman"/>
          <w:b/>
          <w:bCs/>
          <w:sz w:val="20"/>
          <w:lang w:val="en-US" w:eastAsia="es-ES"/>
        </w:rPr>
        <w:t xml:space="preserve">1. </w:t>
      </w:r>
      <w:r w:rsidRPr="0099137B">
        <w:rPr>
          <w:rFonts w:ascii="Times New Roman" w:eastAsia="Times New Roman" w:hAnsi="Times New Roman" w:cs="Times New Roman"/>
          <w:sz w:val="20"/>
          <w:szCs w:val="20"/>
          <w:lang w:val="en-US" w:eastAsia="es-ES"/>
        </w:rPr>
        <w:t>A PC user connects to the network, and the Primary SonicWALL security appliance creates a session for the user.</w:t>
      </w:r>
    </w:p>
    <w:p w:rsidR="0099137B" w:rsidRPr="0099137B" w:rsidRDefault="0099137B" w:rsidP="0099137B">
      <w:pPr>
        <w:spacing w:after="0" w:line="240" w:lineRule="auto"/>
        <w:rPr>
          <w:rFonts w:ascii="Times New Roman" w:eastAsia="Times New Roman" w:hAnsi="Times New Roman" w:cs="Times New Roman"/>
          <w:sz w:val="24"/>
          <w:szCs w:val="24"/>
          <w:lang w:val="en-US" w:eastAsia="es-ES"/>
        </w:rPr>
      </w:pPr>
      <w:r w:rsidRPr="0099137B">
        <w:rPr>
          <w:rFonts w:ascii="Times New Roman" w:eastAsia="Times New Roman" w:hAnsi="Times New Roman" w:cs="Times New Roman"/>
          <w:sz w:val="24"/>
          <w:szCs w:val="24"/>
          <w:lang w:val="en-US" w:eastAsia="es-ES"/>
        </w:rPr>
        <w:br/>
      </w:r>
      <w:r w:rsidRPr="0099137B">
        <w:rPr>
          <w:rFonts w:ascii="Times New Roman" w:eastAsia="Times New Roman" w:hAnsi="Times New Roman" w:cs="Times New Roman"/>
          <w:b/>
          <w:bCs/>
          <w:sz w:val="20"/>
          <w:lang w:val="en-US" w:eastAsia="es-ES"/>
        </w:rPr>
        <w:t xml:space="preserve">2. </w:t>
      </w:r>
      <w:r w:rsidRPr="0099137B">
        <w:rPr>
          <w:rFonts w:ascii="Times New Roman" w:eastAsia="Times New Roman" w:hAnsi="Times New Roman" w:cs="Times New Roman"/>
          <w:sz w:val="20"/>
          <w:szCs w:val="20"/>
          <w:lang w:val="en-US" w:eastAsia="es-ES"/>
        </w:rPr>
        <w:t>The Primary appliance synchronizes with the Backup appliance. The Backup now has all of the user’s session information.</w:t>
      </w:r>
    </w:p>
    <w:p w:rsidR="0099137B" w:rsidRPr="0099137B" w:rsidRDefault="0099137B" w:rsidP="0099137B">
      <w:pPr>
        <w:spacing w:after="0" w:line="240" w:lineRule="auto"/>
        <w:rPr>
          <w:rFonts w:ascii="Times New Roman" w:eastAsia="Times New Roman" w:hAnsi="Times New Roman" w:cs="Times New Roman"/>
          <w:sz w:val="24"/>
          <w:szCs w:val="24"/>
          <w:lang w:val="en-US" w:eastAsia="es-ES"/>
        </w:rPr>
      </w:pPr>
      <w:r w:rsidRPr="0099137B">
        <w:rPr>
          <w:rFonts w:ascii="Times New Roman" w:eastAsia="Times New Roman" w:hAnsi="Times New Roman" w:cs="Times New Roman"/>
          <w:sz w:val="24"/>
          <w:szCs w:val="24"/>
          <w:lang w:val="en-US" w:eastAsia="es-ES"/>
        </w:rPr>
        <w:br/>
      </w:r>
      <w:r w:rsidRPr="0099137B">
        <w:rPr>
          <w:rFonts w:ascii="Times New Roman" w:eastAsia="Times New Roman" w:hAnsi="Times New Roman" w:cs="Times New Roman"/>
          <w:b/>
          <w:bCs/>
          <w:sz w:val="20"/>
          <w:lang w:val="en-US" w:eastAsia="es-ES"/>
        </w:rPr>
        <w:t xml:space="preserve">3. </w:t>
      </w:r>
      <w:r w:rsidRPr="0099137B">
        <w:rPr>
          <w:rFonts w:ascii="Times New Roman" w:eastAsia="Times New Roman" w:hAnsi="Times New Roman" w:cs="Times New Roman"/>
          <w:sz w:val="20"/>
          <w:szCs w:val="20"/>
          <w:lang w:val="en-US" w:eastAsia="es-ES"/>
        </w:rPr>
        <w:t>The power is unplugged from the Primary appliance and it goes down.</w:t>
      </w:r>
    </w:p>
    <w:p w:rsidR="0099137B" w:rsidRPr="0099137B" w:rsidRDefault="0099137B" w:rsidP="0099137B">
      <w:pPr>
        <w:spacing w:after="0" w:line="240" w:lineRule="auto"/>
        <w:rPr>
          <w:rFonts w:ascii="Times New Roman" w:eastAsia="Times New Roman" w:hAnsi="Times New Roman" w:cs="Times New Roman"/>
          <w:sz w:val="24"/>
          <w:szCs w:val="24"/>
          <w:lang w:val="en-US" w:eastAsia="es-ES"/>
        </w:rPr>
      </w:pPr>
      <w:r w:rsidRPr="0099137B">
        <w:rPr>
          <w:rFonts w:ascii="Times New Roman" w:eastAsia="Times New Roman" w:hAnsi="Times New Roman" w:cs="Times New Roman"/>
          <w:sz w:val="24"/>
          <w:szCs w:val="24"/>
          <w:lang w:val="en-US" w:eastAsia="es-ES"/>
        </w:rPr>
        <w:br/>
      </w:r>
      <w:r w:rsidRPr="0099137B">
        <w:rPr>
          <w:rFonts w:ascii="Times New Roman" w:eastAsia="Times New Roman" w:hAnsi="Times New Roman" w:cs="Times New Roman"/>
          <w:b/>
          <w:bCs/>
          <w:sz w:val="20"/>
          <w:lang w:val="en-US" w:eastAsia="es-ES"/>
        </w:rPr>
        <w:t xml:space="preserve">4. </w:t>
      </w:r>
      <w:r w:rsidRPr="0099137B">
        <w:rPr>
          <w:rFonts w:ascii="Times New Roman" w:eastAsia="Times New Roman" w:hAnsi="Times New Roman" w:cs="Times New Roman"/>
          <w:sz w:val="20"/>
          <w:szCs w:val="20"/>
          <w:lang w:val="en-US" w:eastAsia="es-ES"/>
        </w:rPr>
        <w:t xml:space="preserve">The Backup unit does not receive heartbeat messages from the Primary appliance and switches from Idle to Active mode. </w:t>
      </w:r>
    </w:p>
    <w:p w:rsidR="0099137B" w:rsidRPr="0099137B" w:rsidRDefault="0099137B" w:rsidP="0099137B">
      <w:pPr>
        <w:spacing w:after="0" w:line="240" w:lineRule="auto"/>
        <w:rPr>
          <w:rFonts w:ascii="Times New Roman" w:eastAsia="Times New Roman" w:hAnsi="Times New Roman" w:cs="Times New Roman"/>
          <w:sz w:val="24"/>
          <w:szCs w:val="24"/>
          <w:lang w:val="en-US" w:eastAsia="es-ES"/>
        </w:rPr>
      </w:pPr>
      <w:r w:rsidRPr="0099137B">
        <w:rPr>
          <w:rFonts w:ascii="Times New Roman" w:eastAsia="Times New Roman" w:hAnsi="Times New Roman" w:cs="Times New Roman"/>
          <w:sz w:val="24"/>
          <w:szCs w:val="24"/>
          <w:lang w:val="en-US" w:eastAsia="es-ES"/>
        </w:rPr>
        <w:lastRenderedPageBreak/>
        <w:br/>
      </w:r>
      <w:r w:rsidRPr="0099137B">
        <w:rPr>
          <w:rFonts w:ascii="Times New Roman" w:eastAsia="Times New Roman" w:hAnsi="Times New Roman" w:cs="Times New Roman"/>
          <w:b/>
          <w:bCs/>
          <w:sz w:val="20"/>
          <w:lang w:val="en-US" w:eastAsia="es-ES"/>
        </w:rPr>
        <w:t xml:space="preserve">5. </w:t>
      </w:r>
      <w:r w:rsidRPr="0099137B">
        <w:rPr>
          <w:rFonts w:ascii="Times New Roman" w:eastAsia="Times New Roman" w:hAnsi="Times New Roman" w:cs="Times New Roman"/>
          <w:sz w:val="20"/>
          <w:szCs w:val="20"/>
          <w:lang w:val="en-US" w:eastAsia="es-ES"/>
        </w:rPr>
        <w:t>The Backup appliance begins to send gratuitous ARP messages to the LAN and WAN switches using the same Virtual MAC address and IP address as the Primary appliance. No routing updates are necessary for downstream or upstream network devices.</w:t>
      </w:r>
    </w:p>
    <w:p w:rsidR="0099137B" w:rsidRPr="0099137B" w:rsidRDefault="0099137B" w:rsidP="0099137B">
      <w:pPr>
        <w:spacing w:after="0" w:line="240" w:lineRule="auto"/>
        <w:rPr>
          <w:rFonts w:ascii="Times New Roman" w:eastAsia="Times New Roman" w:hAnsi="Times New Roman" w:cs="Times New Roman"/>
          <w:sz w:val="24"/>
          <w:szCs w:val="24"/>
          <w:lang w:val="en-US" w:eastAsia="es-ES"/>
        </w:rPr>
      </w:pPr>
      <w:r w:rsidRPr="0099137B">
        <w:rPr>
          <w:rFonts w:ascii="Times New Roman" w:eastAsia="Times New Roman" w:hAnsi="Times New Roman" w:cs="Times New Roman"/>
          <w:sz w:val="24"/>
          <w:szCs w:val="24"/>
          <w:lang w:val="en-US" w:eastAsia="es-ES"/>
        </w:rPr>
        <w:br/>
      </w:r>
      <w:r w:rsidRPr="0099137B">
        <w:rPr>
          <w:rFonts w:ascii="Times New Roman" w:eastAsia="Times New Roman" w:hAnsi="Times New Roman" w:cs="Times New Roman"/>
          <w:b/>
          <w:bCs/>
          <w:sz w:val="20"/>
          <w:lang w:val="en-US" w:eastAsia="es-ES"/>
        </w:rPr>
        <w:t xml:space="preserve">6. </w:t>
      </w:r>
      <w:r w:rsidRPr="0099137B">
        <w:rPr>
          <w:rFonts w:ascii="Times New Roman" w:eastAsia="Times New Roman" w:hAnsi="Times New Roman" w:cs="Times New Roman"/>
          <w:sz w:val="20"/>
          <w:szCs w:val="20"/>
          <w:lang w:val="en-US" w:eastAsia="es-ES"/>
        </w:rPr>
        <w:t>When the PC user attempts to access a Web page, the Backup appliance has all of the user’s session information and is able to continue the user’s session without interruption.</w:t>
      </w:r>
    </w:p>
    <w:p w:rsidR="0099137B" w:rsidRPr="0099137B" w:rsidRDefault="0099137B" w:rsidP="0099137B">
      <w:pPr>
        <w:spacing w:after="0" w:line="240" w:lineRule="auto"/>
        <w:rPr>
          <w:rFonts w:ascii="Times New Roman" w:eastAsia="Times New Roman" w:hAnsi="Times New Roman" w:cs="Times New Roman"/>
          <w:sz w:val="24"/>
          <w:szCs w:val="24"/>
          <w:lang w:eastAsia="es-ES"/>
        </w:rPr>
      </w:pPr>
      <w:r w:rsidRPr="0099137B">
        <w:rPr>
          <w:rFonts w:ascii="Times New Roman" w:eastAsia="Times New Roman" w:hAnsi="Times New Roman" w:cs="Times New Roman"/>
          <w:sz w:val="24"/>
          <w:szCs w:val="24"/>
          <w:lang w:eastAsia="es-ES"/>
        </w:rPr>
        <w:pict>
          <v:rect id="_x0000_i1027" style="width:0;height:1.5pt" o:hralign="center" o:hrstd="t" o:hr="t" fillcolor="#a0a0a0" stroked="f"/>
        </w:pict>
      </w:r>
    </w:p>
    <w:p w:rsidR="0099137B" w:rsidRPr="0099137B" w:rsidRDefault="0099137B" w:rsidP="0099137B">
      <w:pPr>
        <w:spacing w:before="100" w:beforeAutospacing="1" w:after="100" w:afterAutospacing="1" w:line="240" w:lineRule="auto"/>
        <w:rPr>
          <w:rFonts w:ascii="Times New Roman" w:eastAsia="Times New Roman" w:hAnsi="Times New Roman" w:cs="Times New Roman"/>
          <w:sz w:val="24"/>
          <w:szCs w:val="24"/>
          <w:lang w:val="en-US" w:eastAsia="es-ES"/>
        </w:rPr>
      </w:pPr>
      <w:r w:rsidRPr="0099137B">
        <w:rPr>
          <w:rFonts w:ascii="Times New Roman" w:eastAsia="Times New Roman" w:hAnsi="Times New Roman" w:cs="Times New Roman"/>
          <w:b/>
          <w:bCs/>
          <w:sz w:val="24"/>
          <w:szCs w:val="24"/>
          <w:lang w:val="en-US" w:eastAsia="es-ES"/>
        </w:rPr>
        <w:t>See Also:</w:t>
      </w:r>
    </w:p>
    <w:p w:rsidR="0099137B" w:rsidRPr="0099137B" w:rsidRDefault="0099137B" w:rsidP="0099137B">
      <w:pPr>
        <w:spacing w:before="100" w:beforeAutospacing="1" w:after="100" w:afterAutospacing="1" w:line="240" w:lineRule="auto"/>
        <w:rPr>
          <w:rFonts w:ascii="Times New Roman" w:eastAsia="Times New Roman" w:hAnsi="Times New Roman" w:cs="Times New Roman"/>
          <w:sz w:val="24"/>
          <w:szCs w:val="24"/>
          <w:lang w:val="en-US" w:eastAsia="es-ES"/>
        </w:rPr>
      </w:pPr>
      <w:hyperlink r:id="rId10" w:tgtFrame="_blank" w:tooltip="UTM: How to Configuring High Availability (HA) in SonicOS Enhanced?" w:history="1">
        <w:r w:rsidRPr="0099137B">
          <w:rPr>
            <w:rFonts w:ascii="Times New Roman" w:eastAsia="Times New Roman" w:hAnsi="Times New Roman" w:cs="Times New Roman"/>
            <w:color w:val="0000FF"/>
            <w:sz w:val="20"/>
            <w:u w:val="single"/>
            <w:lang w:val="en-US" w:eastAsia="es-ES"/>
          </w:rPr>
          <w:t>Configuring High Availability in SonicOS Enhanced</w:t>
        </w:r>
      </w:hyperlink>
      <w:r w:rsidRPr="0099137B">
        <w:rPr>
          <w:rFonts w:ascii="Times New Roman" w:eastAsia="Times New Roman" w:hAnsi="Times New Roman" w:cs="Times New Roman"/>
          <w:color w:val="0000FF"/>
          <w:sz w:val="20"/>
          <w:szCs w:val="20"/>
          <w:lang w:val="en-US" w:eastAsia="es-ES"/>
        </w:rPr>
        <w:t> </w:t>
      </w:r>
    </w:p>
    <w:p w:rsidR="0099137B" w:rsidRPr="0099137B" w:rsidRDefault="0099137B" w:rsidP="0099137B">
      <w:pPr>
        <w:spacing w:before="100" w:beforeAutospacing="1" w:after="100" w:afterAutospacing="1" w:line="240" w:lineRule="auto"/>
        <w:rPr>
          <w:rFonts w:ascii="Times New Roman" w:eastAsia="Times New Roman" w:hAnsi="Times New Roman" w:cs="Times New Roman"/>
          <w:sz w:val="24"/>
          <w:szCs w:val="24"/>
          <w:lang w:eastAsia="es-ES"/>
        </w:rPr>
      </w:pPr>
      <w:r w:rsidRPr="0099137B">
        <w:rPr>
          <w:rFonts w:ascii="Times New Roman" w:eastAsia="Times New Roman" w:hAnsi="Times New Roman" w:cs="Times New Roman"/>
          <w:sz w:val="15"/>
          <w:szCs w:val="15"/>
          <w:lang w:val="en-US" w:eastAsia="es-ES"/>
        </w:rPr>
        <w:t> </w:t>
      </w:r>
      <w:proofErr w:type="spellStart"/>
      <w:r w:rsidRPr="0099137B">
        <w:rPr>
          <w:rFonts w:ascii="Times New Roman" w:eastAsia="Times New Roman" w:hAnsi="Times New Roman" w:cs="Times New Roman"/>
          <w:sz w:val="15"/>
          <w:szCs w:val="15"/>
          <w:lang w:eastAsia="es-ES"/>
        </w:rPr>
        <w:t>Source</w:t>
      </w:r>
      <w:proofErr w:type="spellEnd"/>
      <w:r w:rsidRPr="0099137B">
        <w:rPr>
          <w:rFonts w:ascii="Times New Roman" w:eastAsia="Times New Roman" w:hAnsi="Times New Roman" w:cs="Times New Roman"/>
          <w:sz w:val="15"/>
          <w:szCs w:val="15"/>
          <w:lang w:eastAsia="es-ES"/>
        </w:rPr>
        <w:t xml:space="preserve">: </w:t>
      </w:r>
      <w:proofErr w:type="spellStart"/>
      <w:r w:rsidRPr="0099137B">
        <w:rPr>
          <w:rFonts w:ascii="Times New Roman" w:eastAsia="Times New Roman" w:hAnsi="Times New Roman" w:cs="Times New Roman"/>
          <w:sz w:val="15"/>
          <w:szCs w:val="15"/>
          <w:lang w:eastAsia="es-ES"/>
        </w:rPr>
        <w:t>SonicOS</w:t>
      </w:r>
      <w:proofErr w:type="spellEnd"/>
      <w:r w:rsidRPr="0099137B">
        <w:rPr>
          <w:rFonts w:ascii="Times New Roman" w:eastAsia="Times New Roman" w:hAnsi="Times New Roman" w:cs="Times New Roman"/>
          <w:sz w:val="15"/>
          <w:szCs w:val="15"/>
          <w:lang w:eastAsia="es-ES"/>
        </w:rPr>
        <w:t xml:space="preserve"> </w:t>
      </w:r>
      <w:proofErr w:type="spellStart"/>
      <w:r w:rsidRPr="0099137B">
        <w:rPr>
          <w:rFonts w:ascii="Times New Roman" w:eastAsia="Times New Roman" w:hAnsi="Times New Roman" w:cs="Times New Roman"/>
          <w:sz w:val="15"/>
          <w:szCs w:val="15"/>
          <w:lang w:eastAsia="es-ES"/>
        </w:rPr>
        <w:t>Enhanced</w:t>
      </w:r>
      <w:proofErr w:type="spellEnd"/>
      <w:r w:rsidRPr="0099137B">
        <w:rPr>
          <w:rFonts w:ascii="Times New Roman" w:eastAsia="Times New Roman" w:hAnsi="Times New Roman" w:cs="Times New Roman"/>
          <w:sz w:val="15"/>
          <w:szCs w:val="15"/>
          <w:lang w:eastAsia="es-ES"/>
        </w:rPr>
        <w:t xml:space="preserve"> 5.1 </w:t>
      </w:r>
      <w:proofErr w:type="spellStart"/>
      <w:r w:rsidRPr="0099137B">
        <w:rPr>
          <w:rFonts w:ascii="Times New Roman" w:eastAsia="Times New Roman" w:hAnsi="Times New Roman" w:cs="Times New Roman"/>
          <w:sz w:val="15"/>
          <w:szCs w:val="15"/>
          <w:lang w:eastAsia="es-ES"/>
        </w:rPr>
        <w:t>Administrator</w:t>
      </w:r>
      <w:proofErr w:type="spellEnd"/>
      <w:r w:rsidRPr="0099137B">
        <w:rPr>
          <w:rFonts w:ascii="Times New Roman" w:eastAsia="Times New Roman" w:hAnsi="Times New Roman" w:cs="Times New Roman"/>
          <w:sz w:val="15"/>
          <w:szCs w:val="15"/>
          <w:lang w:eastAsia="es-ES"/>
        </w:rPr>
        <w:t xml:space="preserve"> Guide</w:t>
      </w:r>
    </w:p>
    <w:p w:rsidR="00F5342F" w:rsidRDefault="00F5342F"/>
    <w:sectPr w:rsidR="00F5342F" w:rsidSect="00F5342F">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9137B"/>
    <w:rsid w:val="0099137B"/>
    <w:rsid w:val="00F5342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342F"/>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99137B"/>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Textoennegrita">
    <w:name w:val="Strong"/>
    <w:basedOn w:val="Fuentedeprrafopredeter"/>
    <w:uiPriority w:val="22"/>
    <w:qFormat/>
    <w:rsid w:val="0099137B"/>
    <w:rPr>
      <w:b/>
      <w:bCs/>
    </w:rPr>
  </w:style>
  <w:style w:type="character" w:styleId="Hipervnculo">
    <w:name w:val="Hyperlink"/>
    <w:basedOn w:val="Fuentedeprrafopredeter"/>
    <w:uiPriority w:val="99"/>
    <w:semiHidden/>
    <w:unhideWhenUsed/>
    <w:rsid w:val="0099137B"/>
    <w:rPr>
      <w:color w:val="0000FF"/>
      <w:u w:val="single"/>
    </w:rPr>
  </w:style>
  <w:style w:type="paragraph" w:styleId="Textodeglobo">
    <w:name w:val="Balloon Text"/>
    <w:basedOn w:val="Normal"/>
    <w:link w:val="TextodegloboCar"/>
    <w:uiPriority w:val="99"/>
    <w:semiHidden/>
    <w:unhideWhenUsed/>
    <w:rsid w:val="0099137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9137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72847567">
      <w:bodyDiv w:val="1"/>
      <w:marLeft w:val="0"/>
      <w:marRight w:val="0"/>
      <w:marTop w:val="0"/>
      <w:marBottom w:val="0"/>
      <w:divBdr>
        <w:top w:val="none" w:sz="0" w:space="0" w:color="auto"/>
        <w:left w:val="none" w:sz="0" w:space="0" w:color="auto"/>
        <w:bottom w:val="none" w:sz="0" w:space="0" w:color="auto"/>
        <w:right w:val="none" w:sz="0" w:space="0" w:color="auto"/>
      </w:divBdr>
      <w:divsChild>
        <w:div w:id="2083212023">
          <w:marLeft w:val="0"/>
          <w:marRight w:val="0"/>
          <w:marTop w:val="0"/>
          <w:marBottom w:val="0"/>
          <w:divBdr>
            <w:top w:val="none" w:sz="0" w:space="0" w:color="auto"/>
            <w:left w:val="none" w:sz="0" w:space="0" w:color="auto"/>
            <w:bottom w:val="none" w:sz="0" w:space="0" w:color="auto"/>
            <w:right w:val="none" w:sz="0" w:space="0" w:color="auto"/>
          </w:divBdr>
        </w:div>
        <w:div w:id="86967444">
          <w:marLeft w:val="0"/>
          <w:marRight w:val="0"/>
          <w:marTop w:val="0"/>
          <w:marBottom w:val="0"/>
          <w:divBdr>
            <w:top w:val="none" w:sz="0" w:space="0" w:color="auto"/>
            <w:left w:val="none" w:sz="0" w:space="0" w:color="auto"/>
            <w:bottom w:val="none" w:sz="0" w:space="0" w:color="auto"/>
            <w:right w:val="none" w:sz="0" w:space="0" w:color="auto"/>
          </w:divBdr>
        </w:div>
        <w:div w:id="898595182">
          <w:marLeft w:val="0"/>
          <w:marRight w:val="0"/>
          <w:marTop w:val="0"/>
          <w:marBottom w:val="0"/>
          <w:divBdr>
            <w:top w:val="none" w:sz="0" w:space="0" w:color="auto"/>
            <w:left w:val="none" w:sz="0" w:space="0" w:color="auto"/>
            <w:bottom w:val="none" w:sz="0" w:space="0" w:color="auto"/>
            <w:right w:val="none" w:sz="0" w:space="0" w:color="auto"/>
          </w:divBdr>
        </w:div>
        <w:div w:id="284045714">
          <w:marLeft w:val="0"/>
          <w:marRight w:val="0"/>
          <w:marTop w:val="0"/>
          <w:marBottom w:val="0"/>
          <w:divBdr>
            <w:top w:val="none" w:sz="0" w:space="0" w:color="auto"/>
            <w:left w:val="none" w:sz="0" w:space="0" w:color="auto"/>
            <w:bottom w:val="none" w:sz="0" w:space="0" w:color="auto"/>
            <w:right w:val="none" w:sz="0" w:space="0" w:color="auto"/>
          </w:divBdr>
        </w:div>
        <w:div w:id="1112092559">
          <w:marLeft w:val="0"/>
          <w:marRight w:val="0"/>
          <w:marTop w:val="0"/>
          <w:marBottom w:val="0"/>
          <w:divBdr>
            <w:top w:val="none" w:sz="0" w:space="0" w:color="auto"/>
            <w:left w:val="none" w:sz="0" w:space="0" w:color="auto"/>
            <w:bottom w:val="none" w:sz="0" w:space="0" w:color="auto"/>
            <w:right w:val="none" w:sz="0" w:space="0" w:color="auto"/>
          </w:divBdr>
        </w:div>
        <w:div w:id="1961064475">
          <w:marLeft w:val="0"/>
          <w:marRight w:val="0"/>
          <w:marTop w:val="0"/>
          <w:marBottom w:val="0"/>
          <w:divBdr>
            <w:top w:val="none" w:sz="0" w:space="0" w:color="auto"/>
            <w:left w:val="none" w:sz="0" w:space="0" w:color="auto"/>
            <w:bottom w:val="none" w:sz="0" w:space="0" w:color="auto"/>
            <w:right w:val="none" w:sz="0" w:space="0" w:color="auto"/>
          </w:divBdr>
          <w:divsChild>
            <w:div w:id="490754474">
              <w:marLeft w:val="0"/>
              <w:marRight w:val="0"/>
              <w:marTop w:val="0"/>
              <w:marBottom w:val="0"/>
              <w:divBdr>
                <w:top w:val="none" w:sz="0" w:space="0" w:color="auto"/>
                <w:left w:val="none" w:sz="0" w:space="0" w:color="auto"/>
                <w:bottom w:val="none" w:sz="0" w:space="0" w:color="auto"/>
                <w:right w:val="none" w:sz="0" w:space="0" w:color="auto"/>
              </w:divBdr>
            </w:div>
          </w:divsChild>
        </w:div>
        <w:div w:id="1031610384">
          <w:marLeft w:val="0"/>
          <w:marRight w:val="0"/>
          <w:marTop w:val="0"/>
          <w:marBottom w:val="0"/>
          <w:divBdr>
            <w:top w:val="none" w:sz="0" w:space="0" w:color="auto"/>
            <w:left w:val="none" w:sz="0" w:space="0" w:color="auto"/>
            <w:bottom w:val="none" w:sz="0" w:space="0" w:color="auto"/>
            <w:right w:val="none" w:sz="0" w:space="0" w:color="auto"/>
          </w:divBdr>
        </w:div>
        <w:div w:id="371685484">
          <w:marLeft w:val="0"/>
          <w:marRight w:val="0"/>
          <w:marTop w:val="0"/>
          <w:marBottom w:val="0"/>
          <w:divBdr>
            <w:top w:val="none" w:sz="0" w:space="0" w:color="auto"/>
            <w:left w:val="none" w:sz="0" w:space="0" w:color="auto"/>
            <w:bottom w:val="none" w:sz="0" w:space="0" w:color="auto"/>
            <w:right w:val="none" w:sz="0" w:space="0" w:color="auto"/>
          </w:divBdr>
        </w:div>
        <w:div w:id="43913900">
          <w:marLeft w:val="0"/>
          <w:marRight w:val="0"/>
          <w:marTop w:val="0"/>
          <w:marBottom w:val="0"/>
          <w:divBdr>
            <w:top w:val="none" w:sz="0" w:space="0" w:color="auto"/>
            <w:left w:val="none" w:sz="0" w:space="0" w:color="auto"/>
            <w:bottom w:val="none" w:sz="0" w:space="0" w:color="auto"/>
            <w:right w:val="none" w:sz="0" w:space="0" w:color="auto"/>
          </w:divBdr>
        </w:div>
        <w:div w:id="1447191508">
          <w:marLeft w:val="0"/>
          <w:marRight w:val="0"/>
          <w:marTop w:val="0"/>
          <w:marBottom w:val="0"/>
          <w:divBdr>
            <w:top w:val="none" w:sz="0" w:space="0" w:color="auto"/>
            <w:left w:val="none" w:sz="0" w:space="0" w:color="auto"/>
            <w:bottom w:val="none" w:sz="0" w:space="0" w:color="auto"/>
            <w:right w:val="none" w:sz="0" w:space="0" w:color="auto"/>
          </w:divBdr>
        </w:div>
        <w:div w:id="1832984283">
          <w:marLeft w:val="0"/>
          <w:marRight w:val="0"/>
          <w:marTop w:val="0"/>
          <w:marBottom w:val="0"/>
          <w:divBdr>
            <w:top w:val="none" w:sz="0" w:space="0" w:color="auto"/>
            <w:left w:val="none" w:sz="0" w:space="0" w:color="auto"/>
            <w:bottom w:val="none" w:sz="0" w:space="0" w:color="auto"/>
            <w:right w:val="none" w:sz="0" w:space="0" w:color="auto"/>
          </w:divBdr>
        </w:div>
        <w:div w:id="1338463029">
          <w:marLeft w:val="0"/>
          <w:marRight w:val="0"/>
          <w:marTop w:val="0"/>
          <w:marBottom w:val="0"/>
          <w:divBdr>
            <w:top w:val="none" w:sz="0" w:space="0" w:color="auto"/>
            <w:left w:val="none" w:sz="0" w:space="0" w:color="auto"/>
            <w:bottom w:val="none" w:sz="0" w:space="0" w:color="auto"/>
            <w:right w:val="none" w:sz="0" w:space="0" w:color="auto"/>
          </w:divBdr>
        </w:div>
        <w:div w:id="970792597">
          <w:marLeft w:val="0"/>
          <w:marRight w:val="0"/>
          <w:marTop w:val="0"/>
          <w:marBottom w:val="0"/>
          <w:divBdr>
            <w:top w:val="none" w:sz="0" w:space="0" w:color="auto"/>
            <w:left w:val="none" w:sz="0" w:space="0" w:color="auto"/>
            <w:bottom w:val="none" w:sz="0" w:space="0" w:color="auto"/>
            <w:right w:val="none" w:sz="0" w:space="0" w:color="auto"/>
          </w:divBdr>
        </w:div>
        <w:div w:id="1265651496">
          <w:marLeft w:val="0"/>
          <w:marRight w:val="0"/>
          <w:marTop w:val="0"/>
          <w:marBottom w:val="0"/>
          <w:divBdr>
            <w:top w:val="none" w:sz="0" w:space="0" w:color="auto"/>
            <w:left w:val="none" w:sz="0" w:space="0" w:color="auto"/>
            <w:bottom w:val="none" w:sz="0" w:space="0" w:color="auto"/>
            <w:right w:val="none" w:sz="0" w:space="0" w:color="auto"/>
          </w:divBdr>
        </w:div>
        <w:div w:id="1443576148">
          <w:marLeft w:val="0"/>
          <w:marRight w:val="0"/>
          <w:marTop w:val="0"/>
          <w:marBottom w:val="0"/>
          <w:divBdr>
            <w:top w:val="none" w:sz="0" w:space="0" w:color="auto"/>
            <w:left w:val="none" w:sz="0" w:space="0" w:color="auto"/>
            <w:bottom w:val="none" w:sz="0" w:space="0" w:color="auto"/>
            <w:right w:val="none" w:sz="0" w:space="0" w:color="auto"/>
          </w:divBdr>
        </w:div>
        <w:div w:id="1965308410">
          <w:marLeft w:val="0"/>
          <w:marRight w:val="0"/>
          <w:marTop w:val="0"/>
          <w:marBottom w:val="0"/>
          <w:divBdr>
            <w:top w:val="none" w:sz="0" w:space="0" w:color="auto"/>
            <w:left w:val="none" w:sz="0" w:space="0" w:color="auto"/>
            <w:bottom w:val="none" w:sz="0" w:space="0" w:color="auto"/>
            <w:right w:val="none" w:sz="0" w:space="0" w:color="auto"/>
          </w:divBdr>
        </w:div>
        <w:div w:id="1103257589">
          <w:marLeft w:val="0"/>
          <w:marRight w:val="0"/>
          <w:marTop w:val="0"/>
          <w:marBottom w:val="0"/>
          <w:divBdr>
            <w:top w:val="none" w:sz="0" w:space="0" w:color="auto"/>
            <w:left w:val="none" w:sz="0" w:space="0" w:color="auto"/>
            <w:bottom w:val="none" w:sz="0" w:space="0" w:color="auto"/>
            <w:right w:val="none" w:sz="0" w:space="0" w:color="auto"/>
          </w:divBdr>
        </w:div>
        <w:div w:id="1411854217">
          <w:marLeft w:val="0"/>
          <w:marRight w:val="0"/>
          <w:marTop w:val="0"/>
          <w:marBottom w:val="0"/>
          <w:divBdr>
            <w:top w:val="none" w:sz="0" w:space="0" w:color="auto"/>
            <w:left w:val="none" w:sz="0" w:space="0" w:color="auto"/>
            <w:bottom w:val="none" w:sz="0" w:space="0" w:color="auto"/>
            <w:right w:val="none" w:sz="0" w:space="0" w:color="auto"/>
          </w:divBdr>
        </w:div>
        <w:div w:id="603078869">
          <w:marLeft w:val="0"/>
          <w:marRight w:val="0"/>
          <w:marTop w:val="0"/>
          <w:marBottom w:val="0"/>
          <w:divBdr>
            <w:top w:val="none" w:sz="0" w:space="0" w:color="auto"/>
            <w:left w:val="none" w:sz="0" w:space="0" w:color="auto"/>
            <w:bottom w:val="none" w:sz="0" w:space="0" w:color="auto"/>
            <w:right w:val="none" w:sz="0" w:space="0" w:color="auto"/>
          </w:divBdr>
        </w:div>
        <w:div w:id="1399593662">
          <w:marLeft w:val="0"/>
          <w:marRight w:val="0"/>
          <w:marTop w:val="0"/>
          <w:marBottom w:val="0"/>
          <w:divBdr>
            <w:top w:val="none" w:sz="0" w:space="0" w:color="auto"/>
            <w:left w:val="none" w:sz="0" w:space="0" w:color="auto"/>
            <w:bottom w:val="none" w:sz="0" w:space="0" w:color="auto"/>
            <w:right w:val="none" w:sz="0" w:space="0" w:color="auto"/>
          </w:divBdr>
        </w:div>
        <w:div w:id="1822848613">
          <w:marLeft w:val="0"/>
          <w:marRight w:val="0"/>
          <w:marTop w:val="0"/>
          <w:marBottom w:val="0"/>
          <w:divBdr>
            <w:top w:val="none" w:sz="0" w:space="0" w:color="auto"/>
            <w:left w:val="none" w:sz="0" w:space="0" w:color="auto"/>
            <w:bottom w:val="none" w:sz="0" w:space="0" w:color="auto"/>
            <w:right w:val="none" w:sz="0" w:space="0" w:color="auto"/>
          </w:divBdr>
        </w:div>
        <w:div w:id="645741852">
          <w:marLeft w:val="0"/>
          <w:marRight w:val="0"/>
          <w:marTop w:val="0"/>
          <w:marBottom w:val="0"/>
          <w:divBdr>
            <w:top w:val="none" w:sz="0" w:space="0" w:color="auto"/>
            <w:left w:val="none" w:sz="0" w:space="0" w:color="auto"/>
            <w:bottom w:val="none" w:sz="0" w:space="0" w:color="auto"/>
            <w:right w:val="none" w:sz="0" w:space="0" w:color="auto"/>
          </w:divBdr>
        </w:div>
        <w:div w:id="1848977019">
          <w:marLeft w:val="0"/>
          <w:marRight w:val="0"/>
          <w:marTop w:val="0"/>
          <w:marBottom w:val="0"/>
          <w:divBdr>
            <w:top w:val="none" w:sz="0" w:space="0" w:color="auto"/>
            <w:left w:val="none" w:sz="0" w:space="0" w:color="auto"/>
            <w:bottom w:val="none" w:sz="0" w:space="0" w:color="auto"/>
            <w:right w:val="none" w:sz="0" w:space="0" w:color="auto"/>
          </w:divBdr>
        </w:div>
        <w:div w:id="1055352518">
          <w:marLeft w:val="0"/>
          <w:marRight w:val="0"/>
          <w:marTop w:val="0"/>
          <w:marBottom w:val="0"/>
          <w:divBdr>
            <w:top w:val="none" w:sz="0" w:space="0" w:color="auto"/>
            <w:left w:val="none" w:sz="0" w:space="0" w:color="auto"/>
            <w:bottom w:val="none" w:sz="0" w:space="0" w:color="auto"/>
            <w:right w:val="none" w:sz="0" w:space="0" w:color="auto"/>
          </w:divBdr>
        </w:div>
        <w:div w:id="1569996847">
          <w:marLeft w:val="0"/>
          <w:marRight w:val="0"/>
          <w:marTop w:val="0"/>
          <w:marBottom w:val="0"/>
          <w:divBdr>
            <w:top w:val="none" w:sz="0" w:space="0" w:color="auto"/>
            <w:left w:val="none" w:sz="0" w:space="0" w:color="auto"/>
            <w:bottom w:val="none" w:sz="0" w:space="0" w:color="auto"/>
            <w:right w:val="none" w:sz="0" w:space="0" w:color="auto"/>
          </w:divBdr>
        </w:div>
        <w:div w:id="1463039110">
          <w:marLeft w:val="0"/>
          <w:marRight w:val="0"/>
          <w:marTop w:val="0"/>
          <w:marBottom w:val="0"/>
          <w:divBdr>
            <w:top w:val="none" w:sz="0" w:space="0" w:color="auto"/>
            <w:left w:val="none" w:sz="0" w:space="0" w:color="auto"/>
            <w:bottom w:val="none" w:sz="0" w:space="0" w:color="auto"/>
            <w:right w:val="none" w:sz="0" w:space="0" w:color="auto"/>
          </w:divBdr>
        </w:div>
        <w:div w:id="552543200">
          <w:marLeft w:val="0"/>
          <w:marRight w:val="0"/>
          <w:marTop w:val="0"/>
          <w:marBottom w:val="0"/>
          <w:divBdr>
            <w:top w:val="none" w:sz="0" w:space="0" w:color="auto"/>
            <w:left w:val="none" w:sz="0" w:space="0" w:color="auto"/>
            <w:bottom w:val="none" w:sz="0" w:space="0" w:color="auto"/>
            <w:right w:val="none" w:sz="0" w:space="0" w:color="auto"/>
          </w:divBdr>
        </w:div>
        <w:div w:id="1776746929">
          <w:marLeft w:val="0"/>
          <w:marRight w:val="0"/>
          <w:marTop w:val="0"/>
          <w:marBottom w:val="0"/>
          <w:divBdr>
            <w:top w:val="none" w:sz="0" w:space="0" w:color="auto"/>
            <w:left w:val="none" w:sz="0" w:space="0" w:color="auto"/>
            <w:bottom w:val="none" w:sz="0" w:space="0" w:color="auto"/>
            <w:right w:val="none" w:sz="0" w:space="0" w:color="auto"/>
          </w:divBdr>
        </w:div>
        <w:div w:id="1833713432">
          <w:marLeft w:val="0"/>
          <w:marRight w:val="0"/>
          <w:marTop w:val="0"/>
          <w:marBottom w:val="0"/>
          <w:divBdr>
            <w:top w:val="none" w:sz="0" w:space="0" w:color="auto"/>
            <w:left w:val="none" w:sz="0" w:space="0" w:color="auto"/>
            <w:bottom w:val="none" w:sz="0" w:space="0" w:color="auto"/>
            <w:right w:val="none" w:sz="0" w:space="0" w:color="auto"/>
          </w:divBdr>
        </w:div>
        <w:div w:id="82336601">
          <w:marLeft w:val="0"/>
          <w:marRight w:val="0"/>
          <w:marTop w:val="0"/>
          <w:marBottom w:val="0"/>
          <w:divBdr>
            <w:top w:val="none" w:sz="0" w:space="0" w:color="auto"/>
            <w:left w:val="none" w:sz="0" w:space="0" w:color="auto"/>
            <w:bottom w:val="none" w:sz="0" w:space="0" w:color="auto"/>
            <w:right w:val="none" w:sz="0" w:space="0" w:color="auto"/>
          </w:divBdr>
        </w:div>
        <w:div w:id="314533811">
          <w:marLeft w:val="0"/>
          <w:marRight w:val="0"/>
          <w:marTop w:val="0"/>
          <w:marBottom w:val="0"/>
          <w:divBdr>
            <w:top w:val="none" w:sz="0" w:space="0" w:color="auto"/>
            <w:left w:val="none" w:sz="0" w:space="0" w:color="auto"/>
            <w:bottom w:val="none" w:sz="0" w:space="0" w:color="auto"/>
            <w:right w:val="none" w:sz="0" w:space="0" w:color="auto"/>
          </w:divBdr>
        </w:div>
        <w:div w:id="1573200356">
          <w:marLeft w:val="0"/>
          <w:marRight w:val="0"/>
          <w:marTop w:val="0"/>
          <w:marBottom w:val="0"/>
          <w:divBdr>
            <w:top w:val="none" w:sz="0" w:space="0" w:color="auto"/>
            <w:left w:val="none" w:sz="0" w:space="0" w:color="auto"/>
            <w:bottom w:val="none" w:sz="0" w:space="0" w:color="auto"/>
            <w:right w:val="none" w:sz="0" w:space="0" w:color="auto"/>
          </w:divBdr>
        </w:div>
        <w:div w:id="1064530326">
          <w:marLeft w:val="0"/>
          <w:marRight w:val="0"/>
          <w:marTop w:val="0"/>
          <w:marBottom w:val="0"/>
          <w:divBdr>
            <w:top w:val="none" w:sz="0" w:space="0" w:color="auto"/>
            <w:left w:val="none" w:sz="0" w:space="0" w:color="auto"/>
            <w:bottom w:val="none" w:sz="0" w:space="0" w:color="auto"/>
            <w:right w:val="none" w:sz="0" w:space="0" w:color="auto"/>
          </w:divBdr>
        </w:div>
        <w:div w:id="597640636">
          <w:marLeft w:val="0"/>
          <w:marRight w:val="0"/>
          <w:marTop w:val="0"/>
          <w:marBottom w:val="0"/>
          <w:divBdr>
            <w:top w:val="none" w:sz="0" w:space="0" w:color="auto"/>
            <w:left w:val="none" w:sz="0" w:space="0" w:color="auto"/>
            <w:bottom w:val="none" w:sz="0" w:space="0" w:color="auto"/>
            <w:right w:val="none" w:sz="0" w:space="0" w:color="auto"/>
          </w:divBdr>
        </w:div>
        <w:div w:id="1515805334">
          <w:marLeft w:val="0"/>
          <w:marRight w:val="0"/>
          <w:marTop w:val="0"/>
          <w:marBottom w:val="0"/>
          <w:divBdr>
            <w:top w:val="none" w:sz="0" w:space="0" w:color="auto"/>
            <w:left w:val="none" w:sz="0" w:space="0" w:color="auto"/>
            <w:bottom w:val="none" w:sz="0" w:space="0" w:color="auto"/>
            <w:right w:val="none" w:sz="0" w:space="0" w:color="auto"/>
          </w:divBdr>
        </w:div>
        <w:div w:id="1068110520">
          <w:marLeft w:val="0"/>
          <w:marRight w:val="0"/>
          <w:marTop w:val="0"/>
          <w:marBottom w:val="0"/>
          <w:divBdr>
            <w:top w:val="none" w:sz="0" w:space="0" w:color="auto"/>
            <w:left w:val="none" w:sz="0" w:space="0" w:color="auto"/>
            <w:bottom w:val="none" w:sz="0" w:space="0" w:color="auto"/>
            <w:right w:val="none" w:sz="0" w:space="0" w:color="auto"/>
          </w:divBdr>
        </w:div>
        <w:div w:id="847446627">
          <w:marLeft w:val="0"/>
          <w:marRight w:val="0"/>
          <w:marTop w:val="0"/>
          <w:marBottom w:val="0"/>
          <w:divBdr>
            <w:top w:val="none" w:sz="0" w:space="0" w:color="auto"/>
            <w:left w:val="none" w:sz="0" w:space="0" w:color="auto"/>
            <w:bottom w:val="none" w:sz="0" w:space="0" w:color="auto"/>
            <w:right w:val="none" w:sz="0" w:space="0" w:color="auto"/>
          </w:divBdr>
        </w:div>
        <w:div w:id="503589858">
          <w:marLeft w:val="0"/>
          <w:marRight w:val="0"/>
          <w:marTop w:val="0"/>
          <w:marBottom w:val="0"/>
          <w:divBdr>
            <w:top w:val="none" w:sz="0" w:space="0" w:color="auto"/>
            <w:left w:val="none" w:sz="0" w:space="0" w:color="auto"/>
            <w:bottom w:val="none" w:sz="0" w:space="0" w:color="auto"/>
            <w:right w:val="none" w:sz="0" w:space="0" w:color="auto"/>
          </w:divBdr>
        </w:div>
        <w:div w:id="127474946">
          <w:marLeft w:val="0"/>
          <w:marRight w:val="0"/>
          <w:marTop w:val="0"/>
          <w:marBottom w:val="0"/>
          <w:divBdr>
            <w:top w:val="none" w:sz="0" w:space="0" w:color="auto"/>
            <w:left w:val="none" w:sz="0" w:space="0" w:color="auto"/>
            <w:bottom w:val="none" w:sz="0" w:space="0" w:color="auto"/>
            <w:right w:val="none" w:sz="0" w:space="0" w:color="auto"/>
          </w:divBdr>
        </w:div>
        <w:div w:id="1865820401">
          <w:marLeft w:val="0"/>
          <w:marRight w:val="0"/>
          <w:marTop w:val="0"/>
          <w:marBottom w:val="0"/>
          <w:divBdr>
            <w:top w:val="none" w:sz="0" w:space="0" w:color="auto"/>
            <w:left w:val="none" w:sz="0" w:space="0" w:color="auto"/>
            <w:bottom w:val="none" w:sz="0" w:space="0" w:color="auto"/>
            <w:right w:val="none" w:sz="0" w:space="0" w:color="auto"/>
          </w:divBdr>
        </w:div>
        <w:div w:id="1019434616">
          <w:marLeft w:val="0"/>
          <w:marRight w:val="0"/>
          <w:marTop w:val="0"/>
          <w:marBottom w:val="0"/>
          <w:divBdr>
            <w:top w:val="none" w:sz="0" w:space="0" w:color="auto"/>
            <w:left w:val="none" w:sz="0" w:space="0" w:color="auto"/>
            <w:bottom w:val="none" w:sz="0" w:space="0" w:color="auto"/>
            <w:right w:val="none" w:sz="0" w:space="0" w:color="auto"/>
          </w:divBdr>
        </w:div>
        <w:div w:id="1619994161">
          <w:marLeft w:val="0"/>
          <w:marRight w:val="0"/>
          <w:marTop w:val="0"/>
          <w:marBottom w:val="0"/>
          <w:divBdr>
            <w:top w:val="none" w:sz="0" w:space="0" w:color="auto"/>
            <w:left w:val="none" w:sz="0" w:space="0" w:color="auto"/>
            <w:bottom w:val="none" w:sz="0" w:space="0" w:color="auto"/>
            <w:right w:val="none" w:sz="0" w:space="0" w:color="auto"/>
          </w:divBdr>
        </w:div>
        <w:div w:id="974797754">
          <w:marLeft w:val="0"/>
          <w:marRight w:val="0"/>
          <w:marTop w:val="0"/>
          <w:marBottom w:val="0"/>
          <w:divBdr>
            <w:top w:val="none" w:sz="0" w:space="0" w:color="auto"/>
            <w:left w:val="none" w:sz="0" w:space="0" w:color="auto"/>
            <w:bottom w:val="none" w:sz="0" w:space="0" w:color="auto"/>
            <w:right w:val="none" w:sz="0" w:space="0" w:color="auto"/>
          </w:divBdr>
        </w:div>
        <w:div w:id="1950703145">
          <w:marLeft w:val="0"/>
          <w:marRight w:val="0"/>
          <w:marTop w:val="0"/>
          <w:marBottom w:val="0"/>
          <w:divBdr>
            <w:top w:val="none" w:sz="0" w:space="0" w:color="auto"/>
            <w:left w:val="none" w:sz="0" w:space="0" w:color="auto"/>
            <w:bottom w:val="none" w:sz="0" w:space="0" w:color="auto"/>
            <w:right w:val="none" w:sz="0" w:space="0" w:color="auto"/>
          </w:divBdr>
        </w:div>
        <w:div w:id="17478768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fuzeqna.com/sonicwallkb/csr/kbdetail.asp?kbid=6234" TargetMode="External"/><Relationship Id="rId3" Type="http://schemas.openxmlformats.org/officeDocument/2006/relationships/webSettings" Target="webSettings.xml"/><Relationship Id="rId7" Type="http://schemas.openxmlformats.org/officeDocument/2006/relationships/hyperlink" Target="https://www.fuzeqna.com/sonicwallkb/consumer/kbdetail.asp?kbid=3513"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fuzeqna.com/sonicwallkb/csr/kbdetail.asp?kbid=6234" TargetMode="External"/><Relationship Id="rId11" Type="http://schemas.openxmlformats.org/officeDocument/2006/relationships/fontTable" Target="fontTable.xml"/><Relationship Id="rId5" Type="http://schemas.openxmlformats.org/officeDocument/2006/relationships/hyperlink" Target="https://www.fuzeqna.com/sonicwallkb/consumer/kbdetail.asp?kbid=6229" TargetMode="External"/><Relationship Id="rId10" Type="http://schemas.openxmlformats.org/officeDocument/2006/relationships/hyperlink" Target="https://www.fuzeqna.com/sonicwallkb/csr/kbdetail.asp?kbid=6234" TargetMode="External"/><Relationship Id="rId4" Type="http://schemas.openxmlformats.org/officeDocument/2006/relationships/hyperlink" Target="https://www.fuzeqna.com/sonicwallkb/consumer/kbdetail.asp?kbid=6229" TargetMode="External"/><Relationship Id="rId9"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1109</Words>
  <Characters>6102</Characters>
  <Application>Microsoft Office Word</Application>
  <DocSecurity>0</DocSecurity>
  <Lines>50</Lines>
  <Paragraphs>14</Paragraphs>
  <ScaleCrop>false</ScaleCrop>
  <Company/>
  <LinksUpToDate>false</LinksUpToDate>
  <CharactersWithSpaces>7197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Alex</cp:lastModifiedBy>
  <cp:revision>1</cp:revision>
  <dcterms:created xsi:type="dcterms:W3CDTF">2011-12-19T19:43:00Z</dcterms:created>
  <dcterms:modified xsi:type="dcterms:W3CDTF">2011-12-19T19:45:00Z</dcterms:modified>
</cp:coreProperties>
</file>